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olor w:val="auto"/>
          <w:sz w:val="32"/>
          <w:szCs w:val="32"/>
          <w:lang w:val="en-GB" w:eastAsia="fr-FR"/>
        </w:rPr>
        <w:id w:val="92589340"/>
        <w:placeholder>
          <w:docPart w:val="3379FE45C0374634B5212B10DB66B46A"/>
        </w:placeholder>
      </w:sdtPr>
      <w:sdtEndPr>
        <w:rPr>
          <w:lang w:eastAsia="en-GB"/>
        </w:rPr>
      </w:sdtEndPr>
      <w:sdtContent>
        <w:p w14:paraId="6A413636" w14:textId="576516C3" w:rsidR="008E3A31" w:rsidRPr="00E60CBD" w:rsidRDefault="008E3A31" w:rsidP="008E3A31">
          <w:pPr>
            <w:pStyle w:val="Default"/>
            <w:rPr>
              <w:rFonts w:ascii="Arial" w:hAnsi="Arial" w:cs="Arial"/>
              <w:lang w:val="en-IE" w:eastAsia="en-GB"/>
            </w:rPr>
          </w:pPr>
        </w:p>
        <w:p w14:paraId="707B0534" w14:textId="77777777" w:rsidR="009C3EEF" w:rsidRDefault="008E3A31" w:rsidP="000F0062">
          <w:pPr>
            <w:keepLines w:val="0"/>
            <w:autoSpaceDE w:val="0"/>
            <w:autoSpaceDN w:val="0"/>
            <w:adjustRightInd w:val="0"/>
            <w:jc w:val="center"/>
            <w:rPr>
              <w:rFonts w:cs="Arial"/>
              <w:b/>
              <w:bCs/>
              <w:color w:val="000000"/>
              <w:sz w:val="32"/>
              <w:szCs w:val="32"/>
              <w:lang w:val="en-IE"/>
            </w:rPr>
          </w:pPr>
          <w:r>
            <w:rPr>
              <w:rFonts w:cs="Arial"/>
              <w:b/>
              <w:bCs/>
              <w:color w:val="000000"/>
              <w:sz w:val="32"/>
              <w:szCs w:val="32"/>
              <w:lang w:val="en-IE"/>
            </w:rPr>
            <w:t xml:space="preserve">MARKET SURVEY TECHNICAL NOTE: </w:t>
          </w:r>
        </w:p>
        <w:p w14:paraId="2FA34CFC" w14:textId="77777777" w:rsidR="00892DC4" w:rsidRDefault="00892DC4" w:rsidP="000F0062">
          <w:pPr>
            <w:keepLines w:val="0"/>
            <w:autoSpaceDE w:val="0"/>
            <w:autoSpaceDN w:val="0"/>
            <w:adjustRightInd w:val="0"/>
            <w:jc w:val="center"/>
            <w:rPr>
              <w:rFonts w:cs="Arial"/>
              <w:b/>
              <w:bCs/>
              <w:color w:val="000000"/>
              <w:sz w:val="32"/>
              <w:szCs w:val="32"/>
              <w:lang w:val="en-IE"/>
            </w:rPr>
          </w:pPr>
          <w:r>
            <w:rPr>
              <w:rFonts w:cs="Arial"/>
              <w:b/>
              <w:bCs/>
              <w:color w:val="000000"/>
              <w:sz w:val="32"/>
              <w:szCs w:val="32"/>
              <w:lang w:val="en-IE"/>
            </w:rPr>
            <w:t xml:space="preserve">FRAMEWORK CONTRACT </w:t>
          </w:r>
        </w:p>
        <w:p w14:paraId="34EEF46C" w14:textId="26769E4A" w:rsidR="00892DC4" w:rsidRDefault="00892DC4" w:rsidP="000F0062">
          <w:pPr>
            <w:keepLines w:val="0"/>
            <w:autoSpaceDE w:val="0"/>
            <w:autoSpaceDN w:val="0"/>
            <w:adjustRightInd w:val="0"/>
            <w:jc w:val="center"/>
            <w:rPr>
              <w:rFonts w:cs="Arial"/>
              <w:b/>
              <w:bCs/>
              <w:color w:val="000000"/>
              <w:sz w:val="32"/>
              <w:szCs w:val="32"/>
              <w:lang w:val="en-IE"/>
            </w:rPr>
          </w:pPr>
          <w:r>
            <w:rPr>
              <w:rFonts w:cs="Arial"/>
              <w:b/>
              <w:bCs/>
              <w:color w:val="000000"/>
              <w:sz w:val="32"/>
              <w:szCs w:val="32"/>
              <w:lang w:val="en-IE"/>
            </w:rPr>
            <w:t xml:space="preserve">covering </w:t>
          </w:r>
        </w:p>
        <w:p w14:paraId="1CAF4657" w14:textId="1BAFC97C" w:rsidR="00892DC4" w:rsidRDefault="008E3A31" w:rsidP="000F0062">
          <w:pPr>
            <w:keepLines w:val="0"/>
            <w:autoSpaceDE w:val="0"/>
            <w:autoSpaceDN w:val="0"/>
            <w:adjustRightInd w:val="0"/>
            <w:jc w:val="center"/>
            <w:rPr>
              <w:rFonts w:cs="Arial"/>
              <w:b/>
              <w:bCs/>
              <w:color w:val="000000"/>
              <w:sz w:val="32"/>
              <w:szCs w:val="32"/>
              <w:lang w:val="en-IE"/>
            </w:rPr>
          </w:pPr>
          <w:r>
            <w:rPr>
              <w:rFonts w:cs="Arial"/>
              <w:b/>
              <w:bCs/>
              <w:color w:val="000000"/>
              <w:sz w:val="32"/>
              <w:szCs w:val="32"/>
              <w:lang w:val="en-IE"/>
            </w:rPr>
            <w:t>FINAL DESIGN</w:t>
          </w:r>
          <w:r w:rsidR="00892DC4">
            <w:rPr>
              <w:rFonts w:cs="Arial"/>
              <w:b/>
              <w:bCs/>
              <w:color w:val="000000"/>
              <w:sz w:val="32"/>
              <w:szCs w:val="32"/>
              <w:lang w:val="en-IE"/>
            </w:rPr>
            <w:t xml:space="preserve"> and SUPPORT TO THE OWNER</w:t>
          </w:r>
        </w:p>
        <w:p w14:paraId="231425C8" w14:textId="4A4D2D9C" w:rsidR="000F0062" w:rsidRDefault="00892DC4" w:rsidP="000F0062">
          <w:pPr>
            <w:keepLines w:val="0"/>
            <w:autoSpaceDE w:val="0"/>
            <w:autoSpaceDN w:val="0"/>
            <w:adjustRightInd w:val="0"/>
            <w:jc w:val="center"/>
            <w:rPr>
              <w:rFonts w:cs="Arial"/>
              <w:b/>
              <w:bCs/>
              <w:color w:val="000000"/>
              <w:sz w:val="32"/>
              <w:szCs w:val="32"/>
              <w:lang w:val="en-IE"/>
            </w:rPr>
          </w:pPr>
          <w:r>
            <w:rPr>
              <w:rFonts w:cs="Arial"/>
              <w:b/>
              <w:bCs/>
              <w:color w:val="000000"/>
              <w:sz w:val="32"/>
              <w:szCs w:val="32"/>
              <w:lang w:val="en-IE"/>
            </w:rPr>
            <w:t>for</w:t>
          </w:r>
          <w:r w:rsidR="000F0062">
            <w:rPr>
              <w:rFonts w:cs="Arial"/>
              <w:b/>
              <w:bCs/>
              <w:color w:val="000000"/>
              <w:sz w:val="32"/>
              <w:szCs w:val="32"/>
              <w:lang w:val="en-IE"/>
            </w:rPr>
            <w:t xml:space="preserve"> </w:t>
          </w:r>
          <w:r>
            <w:rPr>
              <w:rFonts w:cs="Arial"/>
              <w:b/>
              <w:bCs/>
              <w:color w:val="000000"/>
              <w:sz w:val="32"/>
              <w:szCs w:val="32"/>
              <w:lang w:val="en-IE"/>
            </w:rPr>
            <w:t>the</w:t>
          </w:r>
          <w:r w:rsidR="008E3A31">
            <w:rPr>
              <w:rFonts w:cs="Arial"/>
              <w:b/>
              <w:bCs/>
              <w:color w:val="000000"/>
              <w:sz w:val="32"/>
              <w:szCs w:val="32"/>
              <w:lang w:val="en-IE"/>
            </w:rPr>
            <w:t xml:space="preserve"> ITER</w:t>
          </w:r>
        </w:p>
        <w:p w14:paraId="080DA82B" w14:textId="0E371C27" w:rsidR="00892DC4" w:rsidRDefault="008E3A31" w:rsidP="008E3A31">
          <w:pPr>
            <w:keepLines w:val="0"/>
            <w:autoSpaceDE w:val="0"/>
            <w:autoSpaceDN w:val="0"/>
            <w:adjustRightInd w:val="0"/>
            <w:jc w:val="center"/>
            <w:rPr>
              <w:rFonts w:cs="Arial"/>
              <w:b/>
              <w:bCs/>
              <w:color w:val="000000"/>
              <w:sz w:val="32"/>
              <w:szCs w:val="32"/>
              <w:lang w:val="en-IE"/>
            </w:rPr>
          </w:pPr>
          <w:r>
            <w:rPr>
              <w:rFonts w:cs="Arial"/>
              <w:b/>
              <w:bCs/>
              <w:color w:val="000000"/>
              <w:sz w:val="32"/>
              <w:szCs w:val="32"/>
              <w:lang w:val="en-IE"/>
            </w:rPr>
            <w:t>ISOTOPE SEPARATION SYSTEM</w:t>
          </w:r>
        </w:p>
        <w:p w14:paraId="323696DC" w14:textId="06E259AA" w:rsidR="000F0062" w:rsidRDefault="00892DC4" w:rsidP="008E3A31">
          <w:pPr>
            <w:keepLines w:val="0"/>
            <w:autoSpaceDE w:val="0"/>
            <w:autoSpaceDN w:val="0"/>
            <w:adjustRightInd w:val="0"/>
            <w:jc w:val="center"/>
            <w:rPr>
              <w:rFonts w:cs="Arial"/>
              <w:b/>
              <w:bCs/>
              <w:color w:val="000000"/>
              <w:sz w:val="32"/>
              <w:szCs w:val="32"/>
              <w:lang w:val="en-IE"/>
            </w:rPr>
          </w:pPr>
          <w:r>
            <w:rPr>
              <w:rFonts w:cs="Arial"/>
              <w:b/>
              <w:bCs/>
              <w:color w:val="000000"/>
              <w:sz w:val="32"/>
              <w:szCs w:val="32"/>
              <w:lang w:val="en-IE"/>
            </w:rPr>
            <w:t>a</w:t>
          </w:r>
          <w:r w:rsidR="000F0062">
            <w:rPr>
              <w:rFonts w:cs="Arial"/>
              <w:b/>
              <w:bCs/>
              <w:color w:val="000000"/>
              <w:sz w:val="32"/>
              <w:szCs w:val="32"/>
              <w:lang w:val="en-IE"/>
            </w:rPr>
            <w:t>nd</w:t>
          </w:r>
        </w:p>
        <w:p w14:paraId="54B5A772" w14:textId="05B65702" w:rsidR="000F0062" w:rsidRDefault="000F0062" w:rsidP="008E3A31">
          <w:pPr>
            <w:keepLines w:val="0"/>
            <w:autoSpaceDE w:val="0"/>
            <w:autoSpaceDN w:val="0"/>
            <w:adjustRightInd w:val="0"/>
            <w:jc w:val="center"/>
            <w:rPr>
              <w:sz w:val="32"/>
              <w:szCs w:val="32"/>
            </w:rPr>
          </w:pPr>
          <w:r>
            <w:rPr>
              <w:rFonts w:cs="Arial"/>
              <w:b/>
              <w:bCs/>
              <w:color w:val="000000"/>
              <w:sz w:val="32"/>
              <w:szCs w:val="32"/>
              <w:lang w:val="en-IE"/>
            </w:rPr>
            <w:t>W</w:t>
          </w:r>
          <w:r w:rsidR="00892DC4">
            <w:rPr>
              <w:rFonts w:cs="Arial"/>
              <w:b/>
              <w:bCs/>
              <w:color w:val="000000"/>
              <w:sz w:val="32"/>
              <w:szCs w:val="32"/>
              <w:lang w:val="en-IE"/>
            </w:rPr>
            <w:t>ATER DETRITIATION SYSTEM</w:t>
          </w:r>
        </w:p>
      </w:sdtContent>
    </w:sdt>
    <w:p w14:paraId="652DA04B" w14:textId="77777777" w:rsidR="009C3EEF" w:rsidRDefault="009C3EEF" w:rsidP="008E3A31">
      <w:pPr>
        <w:jc w:val="center"/>
        <w:rPr>
          <w:b/>
          <w:sz w:val="24"/>
          <w:szCs w:val="24"/>
        </w:rPr>
      </w:pPr>
      <w:bookmarkStart w:id="0" w:name="_Toc90471897"/>
      <w:bookmarkStart w:id="1" w:name="_Toc90473543"/>
    </w:p>
    <w:p w14:paraId="3B823D0D" w14:textId="3A839666" w:rsidR="008E3A31" w:rsidRPr="007E50A1" w:rsidRDefault="000F0062" w:rsidP="008E3A31">
      <w:pPr>
        <w:jc w:val="center"/>
        <w:rPr>
          <w:b/>
          <w:sz w:val="24"/>
          <w:szCs w:val="24"/>
        </w:rPr>
      </w:pPr>
      <w:r>
        <w:rPr>
          <w:b/>
          <w:sz w:val="24"/>
          <w:szCs w:val="24"/>
        </w:rPr>
        <w:t>I</w:t>
      </w:r>
      <w:r w:rsidR="008E3A31" w:rsidRPr="007E50A1">
        <w:rPr>
          <w:b/>
          <w:sz w:val="24"/>
          <w:szCs w:val="24"/>
        </w:rPr>
        <w:t>ntroduction</w:t>
      </w:r>
      <w:bookmarkEnd w:id="0"/>
      <w:bookmarkEnd w:id="1"/>
    </w:p>
    <w:p w14:paraId="0E6CFA5C" w14:textId="77777777" w:rsidR="008E3A31" w:rsidRDefault="008E3A31" w:rsidP="008E3A31">
      <w:pPr>
        <w:keepLines w:val="0"/>
        <w:rPr>
          <w:rFonts w:cs="Arial"/>
          <w:color w:val="000000"/>
          <w:szCs w:val="20"/>
          <w:shd w:val="clear" w:color="auto" w:fill="FFFFFF"/>
        </w:rPr>
      </w:pPr>
      <w:r w:rsidRPr="007E50A1">
        <w:rPr>
          <w:rFonts w:cs="Arial"/>
          <w:color w:val="000000"/>
          <w:szCs w:val="20"/>
          <w:shd w:val="clear" w:color="auto" w:fill="FFFFFF"/>
        </w:rPr>
        <w:t xml:space="preserve">The ITER project aims to build a fusion device, twice the size of the largest current devices, with the goal of demonstrating the scientific and technical feasibility of fusion power. It is a joint project between the European Union, China, India, Japan, South Korea, the Russian Federation, and the USA. ITER is being built in Europe, at </w:t>
      </w:r>
      <w:proofErr w:type="spellStart"/>
      <w:r w:rsidRPr="007E50A1">
        <w:rPr>
          <w:rFonts w:cs="Arial"/>
          <w:color w:val="000000"/>
          <w:szCs w:val="20"/>
          <w:shd w:val="clear" w:color="auto" w:fill="FFFFFF"/>
        </w:rPr>
        <w:t>Cadarache</w:t>
      </w:r>
      <w:proofErr w:type="spellEnd"/>
      <w:r w:rsidRPr="007E50A1">
        <w:rPr>
          <w:rFonts w:cs="Arial"/>
          <w:color w:val="000000"/>
          <w:szCs w:val="20"/>
          <w:shd w:val="clear" w:color="auto" w:fill="FFFFFF"/>
        </w:rPr>
        <w:t xml:space="preserve"> in the south of France.</w:t>
      </w:r>
    </w:p>
    <w:p w14:paraId="05CD5EB6" w14:textId="77777777" w:rsidR="008E3A31" w:rsidRPr="007E50A1" w:rsidRDefault="008E3A31" w:rsidP="008E3A31">
      <w:pPr>
        <w:keepLines w:val="0"/>
        <w:rPr>
          <w:rFonts w:cs="Arial"/>
          <w:color w:val="000000"/>
          <w:szCs w:val="20"/>
          <w:shd w:val="clear" w:color="auto" w:fill="FFFFFF"/>
        </w:rPr>
      </w:pPr>
      <w:r w:rsidRPr="007E50A1">
        <w:rPr>
          <w:rFonts w:cs="Arial"/>
          <w:color w:val="000000"/>
          <w:szCs w:val="20"/>
          <w:shd w:val="clear" w:color="auto" w:fill="FFFFFF"/>
        </w:rPr>
        <w:t>Most of the components that make up the ITER project are to be manufactured by each of the participating countries and contributed in</w:t>
      </w:r>
      <w:r>
        <w:rPr>
          <w:rFonts w:cs="Arial"/>
          <w:color w:val="000000"/>
          <w:szCs w:val="20"/>
          <w:shd w:val="clear" w:color="auto" w:fill="FFFFFF"/>
        </w:rPr>
        <w:t>-</w:t>
      </w:r>
      <w:r w:rsidRPr="007E50A1">
        <w:rPr>
          <w:rFonts w:cs="Arial"/>
          <w:color w:val="000000"/>
          <w:szCs w:val="20"/>
          <w:shd w:val="clear" w:color="auto" w:fill="FFFFFF"/>
        </w:rPr>
        <w:t>kind through so-called Domestic Agencies including Fusion for Energy (F4E).</w:t>
      </w:r>
    </w:p>
    <w:p w14:paraId="36EA9464" w14:textId="77777777" w:rsidR="008E3A31" w:rsidRPr="007E50A1" w:rsidRDefault="008E3A31" w:rsidP="008E3A31">
      <w:pPr>
        <w:jc w:val="center"/>
        <w:rPr>
          <w:b/>
          <w:sz w:val="24"/>
          <w:szCs w:val="24"/>
        </w:rPr>
      </w:pPr>
      <w:bookmarkStart w:id="2" w:name="_Toc90471615"/>
      <w:bookmarkStart w:id="3" w:name="_Toc90471699"/>
      <w:bookmarkStart w:id="4" w:name="_Toc90471789"/>
      <w:bookmarkStart w:id="5" w:name="_Toc90471898"/>
      <w:bookmarkStart w:id="6" w:name="_Toc90471899"/>
      <w:bookmarkStart w:id="7" w:name="_Toc90473544"/>
      <w:bookmarkEnd w:id="2"/>
      <w:bookmarkEnd w:id="3"/>
      <w:bookmarkEnd w:id="4"/>
      <w:bookmarkEnd w:id="5"/>
      <w:r w:rsidRPr="007E50A1">
        <w:rPr>
          <w:b/>
          <w:sz w:val="24"/>
          <w:szCs w:val="24"/>
        </w:rPr>
        <w:t>F4E Market survey</w:t>
      </w:r>
      <w:bookmarkEnd w:id="6"/>
      <w:bookmarkEnd w:id="7"/>
    </w:p>
    <w:p w14:paraId="604B90E0" w14:textId="67FC5D95" w:rsidR="008E3A31" w:rsidRPr="007E50A1" w:rsidRDefault="008E3A31" w:rsidP="008E3A31">
      <w:pPr>
        <w:keepLines w:val="0"/>
        <w:rPr>
          <w:rFonts w:cs="Arial"/>
          <w:color w:val="000000"/>
          <w:szCs w:val="20"/>
          <w:shd w:val="clear" w:color="auto" w:fill="FFFFFF"/>
        </w:rPr>
      </w:pPr>
      <w:r w:rsidRPr="007E50A1">
        <w:rPr>
          <w:rFonts w:cs="Arial"/>
          <w:color w:val="000000"/>
          <w:szCs w:val="20"/>
          <w:shd w:val="clear" w:color="auto" w:fill="FFFFFF"/>
        </w:rPr>
        <w:t xml:space="preserve">This Market Survey is performed in prevision of a Call </w:t>
      </w:r>
      <w:r w:rsidR="00892DC4" w:rsidRPr="007E50A1">
        <w:rPr>
          <w:rFonts w:cs="Arial"/>
          <w:color w:val="000000"/>
          <w:szCs w:val="20"/>
          <w:shd w:val="clear" w:color="auto" w:fill="FFFFFF"/>
        </w:rPr>
        <w:t>for</w:t>
      </w:r>
      <w:r w:rsidRPr="007E50A1">
        <w:rPr>
          <w:rFonts w:cs="Arial"/>
          <w:color w:val="000000"/>
          <w:szCs w:val="20"/>
          <w:shd w:val="clear" w:color="auto" w:fill="FFFFFF"/>
        </w:rPr>
        <w:t xml:space="preserve"> Tender </w:t>
      </w:r>
      <w:r w:rsidR="00892DC4" w:rsidRPr="007E50A1">
        <w:rPr>
          <w:rFonts w:cs="Arial"/>
          <w:color w:val="000000"/>
          <w:szCs w:val="20"/>
          <w:shd w:val="clear" w:color="auto" w:fill="FFFFFF"/>
        </w:rPr>
        <w:t>to</w:t>
      </w:r>
      <w:r w:rsidRPr="007E50A1">
        <w:rPr>
          <w:rFonts w:cs="Arial"/>
          <w:color w:val="000000"/>
          <w:szCs w:val="20"/>
          <w:shd w:val="clear" w:color="auto" w:fill="FFFFFF"/>
        </w:rPr>
        <w:t xml:space="preserve"> identify potentially relevant and interested companies, as well as to check some of F4E assumptions. Please note that the answers to the Market Survey are confidential and do not constitute any kind of commitments from your company.</w:t>
      </w:r>
    </w:p>
    <w:p w14:paraId="4E01C554" w14:textId="3CF0F43A" w:rsidR="008E3A31" w:rsidRPr="007E50A1" w:rsidRDefault="008E3A31" w:rsidP="008E3A31">
      <w:pPr>
        <w:keepLines w:val="0"/>
        <w:rPr>
          <w:rFonts w:cs="Arial"/>
          <w:color w:val="000000"/>
          <w:szCs w:val="20"/>
          <w:shd w:val="clear" w:color="auto" w:fill="FFFFFF"/>
        </w:rPr>
      </w:pPr>
      <w:r w:rsidRPr="007E50A1">
        <w:rPr>
          <w:rFonts w:cs="Arial"/>
          <w:color w:val="000000"/>
          <w:szCs w:val="20"/>
          <w:shd w:val="clear" w:color="auto" w:fill="FFFFFF"/>
        </w:rPr>
        <w:t xml:space="preserve">This document is performed by Market Analysis Group and the F4E </w:t>
      </w:r>
      <w:r w:rsidR="009C3EEF">
        <w:rPr>
          <w:rFonts w:cs="Arial"/>
          <w:color w:val="000000"/>
          <w:szCs w:val="20"/>
          <w:shd w:val="clear" w:color="auto" w:fill="FFFFFF"/>
        </w:rPr>
        <w:t>Fuel Cycle</w:t>
      </w:r>
      <w:r w:rsidRPr="007E50A1">
        <w:rPr>
          <w:rFonts w:cs="Arial"/>
          <w:color w:val="000000"/>
          <w:szCs w:val="20"/>
          <w:shd w:val="clear" w:color="auto" w:fill="FFFFFF"/>
        </w:rPr>
        <w:t xml:space="preserve"> team. The purpose of the consultation is to identify potential European suppliers having a significant experience concerning the manufacturing of </w:t>
      </w:r>
      <w:r w:rsidR="009C3EEF">
        <w:rPr>
          <w:rFonts w:cs="Arial"/>
          <w:color w:val="000000"/>
          <w:szCs w:val="20"/>
          <w:shd w:val="clear" w:color="auto" w:fill="FFFFFF"/>
        </w:rPr>
        <w:t>v</w:t>
      </w:r>
      <w:r w:rsidRPr="007E50A1">
        <w:rPr>
          <w:rFonts w:cs="Arial"/>
          <w:color w:val="000000"/>
          <w:szCs w:val="20"/>
          <w:shd w:val="clear" w:color="auto" w:fill="FFFFFF"/>
        </w:rPr>
        <w:t>acuum components</w:t>
      </w:r>
      <w:r w:rsidR="003C6D0A">
        <w:rPr>
          <w:rFonts w:cs="Arial"/>
          <w:color w:val="000000"/>
          <w:szCs w:val="20"/>
          <w:shd w:val="clear" w:color="auto" w:fill="FFFFFF"/>
        </w:rPr>
        <w:t xml:space="preserve">, </w:t>
      </w:r>
      <w:r w:rsidR="009C3EEF">
        <w:rPr>
          <w:rFonts w:cs="Arial"/>
          <w:color w:val="000000"/>
          <w:szCs w:val="20"/>
          <w:shd w:val="clear" w:color="auto" w:fill="FFFFFF"/>
        </w:rPr>
        <w:t>c</w:t>
      </w:r>
      <w:r w:rsidR="003C6D0A">
        <w:rPr>
          <w:rFonts w:cs="Arial"/>
          <w:color w:val="000000"/>
          <w:szCs w:val="20"/>
          <w:shd w:val="clear" w:color="auto" w:fill="FFFFFF"/>
        </w:rPr>
        <w:t xml:space="preserve">ryogenic </w:t>
      </w:r>
      <w:r w:rsidR="009C3EEF">
        <w:rPr>
          <w:rFonts w:cs="Arial"/>
          <w:color w:val="000000"/>
          <w:szCs w:val="20"/>
          <w:shd w:val="clear" w:color="auto" w:fill="FFFFFF"/>
        </w:rPr>
        <w:t>e</w:t>
      </w:r>
      <w:r w:rsidR="003C6D0A">
        <w:rPr>
          <w:rFonts w:cs="Arial"/>
          <w:color w:val="000000"/>
          <w:szCs w:val="20"/>
          <w:shd w:val="clear" w:color="auto" w:fill="FFFFFF"/>
        </w:rPr>
        <w:t>quipment and hydrogen processing systems</w:t>
      </w:r>
      <w:r w:rsidRPr="007E50A1">
        <w:rPr>
          <w:rFonts w:cs="Arial"/>
          <w:color w:val="000000"/>
          <w:szCs w:val="20"/>
          <w:shd w:val="clear" w:color="auto" w:fill="FFFFFF"/>
        </w:rPr>
        <w:t>.</w:t>
      </w:r>
    </w:p>
    <w:p w14:paraId="560C270C" w14:textId="77777777" w:rsidR="008E3A31" w:rsidRPr="007E50A1" w:rsidRDefault="008E3A31" w:rsidP="008E3A31">
      <w:pPr>
        <w:jc w:val="center"/>
        <w:rPr>
          <w:b/>
          <w:sz w:val="24"/>
          <w:szCs w:val="24"/>
        </w:rPr>
      </w:pPr>
      <w:bookmarkStart w:id="8" w:name="_Toc90471900"/>
      <w:bookmarkStart w:id="9" w:name="_Toc90473545"/>
      <w:r w:rsidRPr="007E50A1">
        <w:rPr>
          <w:b/>
          <w:sz w:val="24"/>
          <w:szCs w:val="24"/>
        </w:rPr>
        <w:t>Scope of work</w:t>
      </w:r>
      <w:bookmarkEnd w:id="8"/>
      <w:bookmarkEnd w:id="9"/>
    </w:p>
    <w:p w14:paraId="489EB289" w14:textId="09BD024E" w:rsidR="008E3A31" w:rsidRPr="007E50A1" w:rsidRDefault="008E3A31" w:rsidP="008E3A31">
      <w:pPr>
        <w:keepLines w:val="0"/>
        <w:rPr>
          <w:rFonts w:cs="Arial"/>
          <w:color w:val="000000"/>
          <w:szCs w:val="20"/>
          <w:shd w:val="clear" w:color="auto" w:fill="FFFFFF"/>
        </w:rPr>
      </w:pPr>
      <w:r w:rsidRPr="007E50A1">
        <w:rPr>
          <w:rFonts w:cs="Arial"/>
          <w:color w:val="000000"/>
          <w:shd w:val="clear" w:color="auto" w:fill="FFFFFF"/>
        </w:rPr>
        <w:t xml:space="preserve">F4E plans to publish a procurement procedure </w:t>
      </w:r>
      <w:r>
        <w:rPr>
          <w:rFonts w:cs="Arial"/>
          <w:color w:val="000000"/>
          <w:shd w:val="clear" w:color="auto" w:fill="FFFFFF"/>
        </w:rPr>
        <w:t xml:space="preserve">for </w:t>
      </w:r>
      <w:r w:rsidR="008B0904">
        <w:rPr>
          <w:rFonts w:cs="Arial"/>
          <w:color w:val="000000"/>
          <w:shd w:val="clear" w:color="auto" w:fill="FFFFFF"/>
        </w:rPr>
        <w:t xml:space="preserve">a Framework Contract covering </w:t>
      </w:r>
      <w:r>
        <w:rPr>
          <w:rFonts w:cs="Arial"/>
          <w:color w:val="000000"/>
          <w:shd w:val="clear" w:color="auto" w:fill="FFFFFF"/>
        </w:rPr>
        <w:t xml:space="preserve">the final </w:t>
      </w:r>
      <w:r w:rsidR="008B0904">
        <w:rPr>
          <w:rFonts w:cs="Arial"/>
          <w:color w:val="000000"/>
          <w:shd w:val="clear" w:color="auto" w:fill="FFFFFF"/>
        </w:rPr>
        <w:t>design</w:t>
      </w:r>
      <w:r w:rsidR="008B0904" w:rsidRPr="007E50A1">
        <w:rPr>
          <w:rFonts w:cs="Arial"/>
          <w:color w:val="000000"/>
          <w:shd w:val="clear" w:color="auto" w:fill="FFFFFF"/>
        </w:rPr>
        <w:t xml:space="preserve"> </w:t>
      </w:r>
      <w:r w:rsidR="008B0904">
        <w:rPr>
          <w:rFonts w:cs="Arial"/>
          <w:color w:val="000000"/>
          <w:shd w:val="clear" w:color="auto" w:fill="FFFFFF"/>
        </w:rPr>
        <w:t xml:space="preserve">and support to the owner for the </w:t>
      </w:r>
      <w:r>
        <w:rPr>
          <w:rFonts w:cs="Arial"/>
          <w:color w:val="000000"/>
          <w:shd w:val="clear" w:color="auto" w:fill="FFFFFF"/>
        </w:rPr>
        <w:t>Isotope Separation</w:t>
      </w:r>
      <w:r w:rsidR="008B0904">
        <w:rPr>
          <w:rFonts w:cs="Arial"/>
          <w:color w:val="000000"/>
          <w:shd w:val="clear" w:color="auto" w:fill="FFFFFF"/>
        </w:rPr>
        <w:t xml:space="preserve"> and Water Distillation S</w:t>
      </w:r>
      <w:r>
        <w:rPr>
          <w:rFonts w:cs="Arial"/>
          <w:color w:val="000000"/>
          <w:shd w:val="clear" w:color="auto" w:fill="FFFFFF"/>
        </w:rPr>
        <w:t>ystem</w:t>
      </w:r>
      <w:r w:rsidR="008B0904">
        <w:rPr>
          <w:rFonts w:cs="Arial"/>
          <w:color w:val="000000"/>
          <w:shd w:val="clear" w:color="auto" w:fill="FFFFFF"/>
        </w:rPr>
        <w:t xml:space="preserve"> of ITER</w:t>
      </w:r>
      <w:r>
        <w:rPr>
          <w:rFonts w:cs="Arial"/>
          <w:color w:val="000000"/>
          <w:shd w:val="clear" w:color="auto" w:fill="FFFFFF"/>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835"/>
        <w:gridCol w:w="1417"/>
        <w:gridCol w:w="2835"/>
      </w:tblGrid>
      <w:tr w:rsidR="008E3A31" w:rsidRPr="007E50A1" w14:paraId="1FF0C6A2" w14:textId="77777777" w:rsidTr="008F4703">
        <w:trPr>
          <w:cantSplit/>
          <w:trHeight w:val="227"/>
          <w:tblHeader/>
          <w:jc w:val="center"/>
        </w:trPr>
        <w:tc>
          <w:tcPr>
            <w:tcW w:w="2552" w:type="dxa"/>
            <w:tcBorders>
              <w:top w:val="single" w:sz="4" w:space="0" w:color="auto"/>
              <w:left w:val="single" w:sz="4" w:space="0" w:color="auto"/>
              <w:bottom w:val="single" w:sz="4" w:space="0" w:color="auto"/>
              <w:right w:val="single" w:sz="4" w:space="0" w:color="auto"/>
            </w:tcBorders>
            <w:shd w:val="clear" w:color="auto" w:fill="C0C0C0"/>
            <w:vAlign w:val="center"/>
          </w:tcPr>
          <w:p w14:paraId="0B3418B9" w14:textId="77777777" w:rsidR="008E3A31" w:rsidRPr="007E50A1" w:rsidRDefault="008E3A31" w:rsidP="00923A27">
            <w:pPr>
              <w:pStyle w:val="Table"/>
              <w:rPr>
                <w:b/>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18"/>
                <w:szCs w:val="18"/>
              </w:rPr>
              <w:alias w:val="idm@F4E Reference"/>
              <w:tag w:val="idm@F4E Reference"/>
              <w:id w:val="18187391"/>
              <w:placeholder>
                <w:docPart w:val="591D849E7430489385A6ED4AC29FA679"/>
              </w:placeholder>
              <w:dataBinding w:xpath="/root[1]/idm_F4E[1]" w:storeItemID="{F00AACCC-F48C-4530-94DA-070340719FF9}"/>
              <w:text/>
            </w:sdtPr>
            <w:sdtContent>
              <w:p w14:paraId="68A53AB6" w14:textId="13BF9A37" w:rsidR="008E3A31" w:rsidRPr="007E50A1" w:rsidRDefault="008E3A31" w:rsidP="00923A27">
                <w:pPr>
                  <w:pStyle w:val="Table"/>
                  <w:rPr>
                    <w:b/>
                    <w:sz w:val="20"/>
                    <w:szCs w:val="20"/>
                  </w:rPr>
                </w:pPr>
                <w:r>
                  <w:rPr>
                    <w:sz w:val="18"/>
                    <w:szCs w:val="18"/>
                  </w:rPr>
                  <w:t>&lt;&lt;F4E D2W IDM Reference&gt;&gt;</w:t>
                </w:r>
              </w:p>
            </w:sdtContent>
          </w:sdt>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tcPr>
          <w:p w14:paraId="25CA393A" w14:textId="77777777" w:rsidR="008E3A31" w:rsidRPr="007E50A1" w:rsidRDefault="008E3A31" w:rsidP="00923A27">
            <w:pPr>
              <w:pStyle w:val="Table"/>
              <w:rPr>
                <w:b/>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sdt>
            <w:sdtPr>
              <w:rPr>
                <w:b/>
                <w:sz w:val="20"/>
                <w:szCs w:val="20"/>
              </w:rPr>
              <w:alias w:val="Call No"/>
              <w:tag w:val="Call_No"/>
              <w:id w:val="18187392"/>
              <w:placeholder>
                <w:docPart w:val="4595A24B6C464159A488B7ECB588D5D3"/>
              </w:placeholder>
              <w:dataBinding w:xpath="/root[1]/Call_No[1]" w:storeItemID="{F00AACCC-F48C-4530-94DA-070340719FF9}"/>
              <w:text/>
            </w:sdtPr>
            <w:sdtContent>
              <w:p w14:paraId="5A022921" w14:textId="0EB79E28" w:rsidR="008E3A31" w:rsidRPr="007E50A1" w:rsidRDefault="008E3A31" w:rsidP="00923A27">
                <w:pPr>
                  <w:pStyle w:val="Table"/>
                  <w:rPr>
                    <w:b/>
                    <w:sz w:val="20"/>
                    <w:szCs w:val="20"/>
                  </w:rPr>
                </w:pPr>
                <w:r>
                  <w:rPr>
                    <w:b/>
                    <w:sz w:val="20"/>
                    <w:szCs w:val="20"/>
                  </w:rPr>
                  <w:t>&lt;&lt;F4E D2W Call No&gt;&gt;</w:t>
                </w:r>
              </w:p>
            </w:sdtContent>
          </w:sdt>
        </w:tc>
      </w:tr>
      <w:tr w:rsidR="008E3A31" w:rsidRPr="007E50A1" w14:paraId="6E817ABE" w14:textId="77777777" w:rsidTr="000F0062">
        <w:trPr>
          <w:cantSplit/>
          <w:trHeight w:val="255"/>
          <w:tblHeader/>
          <w:jc w:val="center"/>
        </w:trPr>
        <w:tc>
          <w:tcPr>
            <w:tcW w:w="2552" w:type="dxa"/>
            <w:tcBorders>
              <w:top w:val="single" w:sz="4" w:space="0" w:color="auto"/>
              <w:left w:val="single" w:sz="4" w:space="0" w:color="auto"/>
              <w:bottom w:val="single" w:sz="4" w:space="0" w:color="auto"/>
              <w:right w:val="single" w:sz="4" w:space="0" w:color="auto"/>
            </w:tcBorders>
            <w:shd w:val="clear" w:color="auto" w:fill="C0C0C0"/>
            <w:vAlign w:val="center"/>
          </w:tcPr>
          <w:p w14:paraId="7301010D" w14:textId="77777777" w:rsidR="008E3A31" w:rsidRPr="007E50A1" w:rsidRDefault="008E3A31" w:rsidP="00923A27">
            <w:pPr>
              <w:pStyle w:val="Table"/>
              <w:rPr>
                <w:b/>
                <w:sz w:val="20"/>
                <w:szCs w:val="20"/>
              </w:rPr>
            </w:pPr>
          </w:p>
        </w:tc>
        <w:tc>
          <w:tcPr>
            <w:tcW w:w="708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24583" w14:textId="77777777" w:rsidR="008E3A31" w:rsidRPr="007E50A1" w:rsidRDefault="008E3A31" w:rsidP="00923A27">
            <w:pPr>
              <w:pStyle w:val="Table"/>
              <w:rPr>
                <w:b/>
                <w:sz w:val="20"/>
                <w:szCs w:val="20"/>
                <w:highlight w:val="yellow"/>
              </w:rPr>
            </w:pPr>
          </w:p>
        </w:tc>
      </w:tr>
      <w:tr w:rsidR="008E3A31" w:rsidRPr="007E50A1" w14:paraId="10C0B9B7" w14:textId="77777777" w:rsidTr="008F4703">
        <w:trPr>
          <w:cantSplit/>
          <w:trHeight w:val="340"/>
          <w:tblHeader/>
          <w:jc w:val="center"/>
        </w:trPr>
        <w:tc>
          <w:tcPr>
            <w:tcW w:w="2552" w:type="dxa"/>
            <w:tcBorders>
              <w:top w:val="single" w:sz="4" w:space="0" w:color="auto"/>
              <w:left w:val="single" w:sz="4" w:space="0" w:color="auto"/>
              <w:bottom w:val="single" w:sz="4" w:space="0" w:color="auto"/>
              <w:right w:val="single" w:sz="4" w:space="0" w:color="auto"/>
            </w:tcBorders>
            <w:shd w:val="clear" w:color="auto" w:fill="C0C0C0"/>
            <w:vAlign w:val="center"/>
          </w:tcPr>
          <w:p w14:paraId="784EC827" w14:textId="77777777" w:rsidR="008E3A31" w:rsidRPr="007E50A1" w:rsidRDefault="008E3A31" w:rsidP="00923A27">
            <w:pPr>
              <w:pStyle w:val="Table"/>
              <w:rPr>
                <w:rFonts w:cs="Arial"/>
                <w:b/>
                <w:sz w:val="20"/>
                <w:szCs w:val="20"/>
              </w:rPr>
            </w:pPr>
          </w:p>
        </w:tc>
        <w:tc>
          <w:tcPr>
            <w:tcW w:w="708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16733" w14:textId="77777777" w:rsidR="008E3A31" w:rsidRPr="007E50A1" w:rsidRDefault="008E3A31" w:rsidP="00923A27">
            <w:pPr>
              <w:pStyle w:val="Default"/>
              <w:rPr>
                <w:rFonts w:ascii="Arial" w:hAnsi="Arial" w:cs="Arial"/>
                <w:lang w:val="en-GB" w:eastAsia="en-GB"/>
              </w:rPr>
            </w:pPr>
          </w:p>
        </w:tc>
      </w:tr>
    </w:tbl>
    <w:p w14:paraId="69D36FB1" w14:textId="77777777" w:rsidR="008F4703" w:rsidRPr="007E50A1" w:rsidRDefault="008F4703" w:rsidP="008F4703">
      <w:pPr>
        <w:pageBreakBefore/>
        <w:jc w:val="center"/>
        <w:rPr>
          <w:b/>
          <w:sz w:val="24"/>
          <w:szCs w:val="24"/>
        </w:rPr>
      </w:pPr>
      <w:r w:rsidRPr="007E50A1">
        <w:rPr>
          <w:b/>
          <w:sz w:val="24"/>
          <w:szCs w:val="24"/>
        </w:rPr>
        <w:lastRenderedPageBreak/>
        <w:t>Table of Contents</w:t>
      </w:r>
    </w:p>
    <w:p w14:paraId="6F70BBAE" w14:textId="77777777" w:rsidR="008F4703" w:rsidRPr="007E50A1" w:rsidRDefault="008F4703" w:rsidP="008F4703">
      <w:pPr>
        <w:pStyle w:val="TOC1"/>
      </w:pPr>
    </w:p>
    <w:p w14:paraId="7B830366" w14:textId="757A6BD7" w:rsidR="009C3EEF" w:rsidRDefault="008F4703">
      <w:pPr>
        <w:pStyle w:val="TOC1"/>
        <w:rPr>
          <w:rFonts w:eastAsiaTheme="minorEastAsia" w:cstheme="minorBidi"/>
          <w:b w:val="0"/>
          <w:bCs w:val="0"/>
          <w:caps w:val="0"/>
          <w:noProof/>
          <w:kern w:val="2"/>
          <w:sz w:val="24"/>
          <w:szCs w:val="24"/>
          <w:lang w:val="en-IE" w:eastAsia="en-IE"/>
          <w14:ligatures w14:val="standardContextual"/>
        </w:rPr>
      </w:pPr>
      <w:r w:rsidRPr="007E50A1">
        <w:rPr>
          <w:szCs w:val="18"/>
        </w:rPr>
        <w:fldChar w:fldCharType="begin"/>
      </w:r>
      <w:r w:rsidRPr="007E50A1">
        <w:instrText xml:space="preserve"> TOC \o "1-3" \h \z \t "F4E T4,4,F4E T5,5,INTROD,1,F4E T1,1,F4E T2,2,F4E T3,3" </w:instrText>
      </w:r>
      <w:r w:rsidRPr="007E50A1">
        <w:rPr>
          <w:szCs w:val="18"/>
        </w:rPr>
        <w:fldChar w:fldCharType="separate"/>
      </w:r>
      <w:hyperlink w:anchor="_Toc196901818" w:history="1">
        <w:r w:rsidR="009C3EEF" w:rsidRPr="006332F1">
          <w:rPr>
            <w:rStyle w:val="Hyperlink"/>
            <w:noProof/>
          </w:rPr>
          <w:t>1. overview of the ITER fuel cycle</w:t>
        </w:r>
        <w:r w:rsidR="009C3EEF">
          <w:rPr>
            <w:noProof/>
            <w:webHidden/>
          </w:rPr>
          <w:tab/>
        </w:r>
        <w:r w:rsidR="009C3EEF">
          <w:rPr>
            <w:noProof/>
            <w:webHidden/>
          </w:rPr>
          <w:fldChar w:fldCharType="begin"/>
        </w:r>
        <w:r w:rsidR="009C3EEF">
          <w:rPr>
            <w:noProof/>
            <w:webHidden/>
          </w:rPr>
          <w:instrText xml:space="preserve"> PAGEREF _Toc196901818 \h </w:instrText>
        </w:r>
        <w:r w:rsidR="009C3EEF">
          <w:rPr>
            <w:noProof/>
            <w:webHidden/>
          </w:rPr>
        </w:r>
        <w:r w:rsidR="009C3EEF">
          <w:rPr>
            <w:noProof/>
            <w:webHidden/>
          </w:rPr>
          <w:fldChar w:fldCharType="separate"/>
        </w:r>
        <w:r w:rsidR="009C3EEF">
          <w:rPr>
            <w:noProof/>
            <w:webHidden/>
          </w:rPr>
          <w:t>4</w:t>
        </w:r>
        <w:r w:rsidR="009C3EEF">
          <w:rPr>
            <w:noProof/>
            <w:webHidden/>
          </w:rPr>
          <w:fldChar w:fldCharType="end"/>
        </w:r>
      </w:hyperlink>
    </w:p>
    <w:p w14:paraId="6C2667F9" w14:textId="68C374F0" w:rsidR="009C3EEF" w:rsidRDefault="009C3EEF">
      <w:pPr>
        <w:pStyle w:val="TOC1"/>
        <w:rPr>
          <w:rFonts w:eastAsiaTheme="minorEastAsia" w:cstheme="minorBidi"/>
          <w:b w:val="0"/>
          <w:bCs w:val="0"/>
          <w:caps w:val="0"/>
          <w:noProof/>
          <w:kern w:val="2"/>
          <w:sz w:val="24"/>
          <w:szCs w:val="24"/>
          <w:lang w:val="en-IE" w:eastAsia="en-IE"/>
          <w14:ligatures w14:val="standardContextual"/>
        </w:rPr>
      </w:pPr>
      <w:hyperlink w:anchor="_Toc196901819" w:history="1">
        <w:r w:rsidRPr="006332F1">
          <w:rPr>
            <w:rStyle w:val="Hyperlink"/>
            <w:noProof/>
          </w:rPr>
          <w:t>2. Overview of the ITER Isotope Separation System (ISS)</w:t>
        </w:r>
        <w:r>
          <w:rPr>
            <w:noProof/>
            <w:webHidden/>
          </w:rPr>
          <w:tab/>
        </w:r>
        <w:r>
          <w:rPr>
            <w:noProof/>
            <w:webHidden/>
          </w:rPr>
          <w:fldChar w:fldCharType="begin"/>
        </w:r>
        <w:r>
          <w:rPr>
            <w:noProof/>
            <w:webHidden/>
          </w:rPr>
          <w:instrText xml:space="preserve"> PAGEREF _Toc196901819 \h </w:instrText>
        </w:r>
        <w:r>
          <w:rPr>
            <w:noProof/>
            <w:webHidden/>
          </w:rPr>
        </w:r>
        <w:r>
          <w:rPr>
            <w:noProof/>
            <w:webHidden/>
          </w:rPr>
          <w:fldChar w:fldCharType="separate"/>
        </w:r>
        <w:r>
          <w:rPr>
            <w:noProof/>
            <w:webHidden/>
          </w:rPr>
          <w:t>5</w:t>
        </w:r>
        <w:r>
          <w:rPr>
            <w:noProof/>
            <w:webHidden/>
          </w:rPr>
          <w:fldChar w:fldCharType="end"/>
        </w:r>
      </w:hyperlink>
    </w:p>
    <w:p w14:paraId="186FA87B" w14:textId="22AFBE5E" w:rsidR="009C3EEF" w:rsidRDefault="009C3EEF">
      <w:pPr>
        <w:pStyle w:val="TOC2"/>
        <w:rPr>
          <w:rFonts w:eastAsiaTheme="minorEastAsia" w:cstheme="minorBidi"/>
          <w:smallCaps w:val="0"/>
          <w:noProof/>
          <w:kern w:val="2"/>
          <w:sz w:val="24"/>
          <w:szCs w:val="24"/>
          <w:lang w:val="en-IE" w:eastAsia="en-IE"/>
          <w14:ligatures w14:val="standardContextual"/>
        </w:rPr>
      </w:pPr>
      <w:hyperlink w:anchor="_Toc196901820" w:history="1">
        <w:r w:rsidRPr="006332F1">
          <w:rPr>
            <w:rStyle w:val="Hyperlink"/>
            <w:noProof/>
          </w:rPr>
          <w:t>2.1</w:t>
        </w:r>
        <w:r>
          <w:rPr>
            <w:rFonts w:eastAsiaTheme="minorEastAsia" w:cstheme="minorBidi"/>
            <w:smallCaps w:val="0"/>
            <w:noProof/>
            <w:kern w:val="2"/>
            <w:sz w:val="24"/>
            <w:szCs w:val="24"/>
            <w:lang w:val="en-IE" w:eastAsia="en-IE"/>
            <w14:ligatures w14:val="standardContextual"/>
          </w:rPr>
          <w:tab/>
        </w:r>
        <w:r w:rsidRPr="006332F1">
          <w:rPr>
            <w:rStyle w:val="Hyperlink"/>
            <w:noProof/>
          </w:rPr>
          <w:t>Assembly overview of the cold columns with the valve box and the gas handling system</w:t>
        </w:r>
        <w:r>
          <w:rPr>
            <w:noProof/>
            <w:webHidden/>
          </w:rPr>
          <w:tab/>
        </w:r>
        <w:r>
          <w:rPr>
            <w:noProof/>
            <w:webHidden/>
          </w:rPr>
          <w:fldChar w:fldCharType="begin"/>
        </w:r>
        <w:r>
          <w:rPr>
            <w:noProof/>
            <w:webHidden/>
          </w:rPr>
          <w:instrText xml:space="preserve"> PAGEREF _Toc196901820 \h </w:instrText>
        </w:r>
        <w:r>
          <w:rPr>
            <w:noProof/>
            <w:webHidden/>
          </w:rPr>
        </w:r>
        <w:r>
          <w:rPr>
            <w:noProof/>
            <w:webHidden/>
          </w:rPr>
          <w:fldChar w:fldCharType="separate"/>
        </w:r>
        <w:r>
          <w:rPr>
            <w:noProof/>
            <w:webHidden/>
          </w:rPr>
          <w:t>5</w:t>
        </w:r>
        <w:r>
          <w:rPr>
            <w:noProof/>
            <w:webHidden/>
          </w:rPr>
          <w:fldChar w:fldCharType="end"/>
        </w:r>
      </w:hyperlink>
    </w:p>
    <w:p w14:paraId="0E9F3541" w14:textId="7E623862" w:rsidR="009C3EEF" w:rsidRDefault="009C3EEF">
      <w:pPr>
        <w:pStyle w:val="TOC2"/>
        <w:rPr>
          <w:rFonts w:eastAsiaTheme="minorEastAsia" w:cstheme="minorBidi"/>
          <w:smallCaps w:val="0"/>
          <w:noProof/>
          <w:kern w:val="2"/>
          <w:sz w:val="24"/>
          <w:szCs w:val="24"/>
          <w:lang w:val="en-IE" w:eastAsia="en-IE"/>
          <w14:ligatures w14:val="standardContextual"/>
        </w:rPr>
      </w:pPr>
      <w:hyperlink w:anchor="_Toc196901821" w:history="1">
        <w:r w:rsidRPr="006332F1">
          <w:rPr>
            <w:rStyle w:val="Hyperlink"/>
            <w:noProof/>
          </w:rPr>
          <w:t>2.2</w:t>
        </w:r>
        <w:r>
          <w:rPr>
            <w:rFonts w:eastAsiaTheme="minorEastAsia" w:cstheme="minorBidi"/>
            <w:smallCaps w:val="0"/>
            <w:noProof/>
            <w:kern w:val="2"/>
            <w:sz w:val="24"/>
            <w:szCs w:val="24"/>
            <w:lang w:val="en-IE" w:eastAsia="en-IE"/>
            <w14:ligatures w14:val="standardContextual"/>
          </w:rPr>
          <w:tab/>
        </w:r>
        <w:r w:rsidRPr="006332F1">
          <w:rPr>
            <w:rStyle w:val="Hyperlink"/>
            <w:noProof/>
          </w:rPr>
          <w:t>Component outline of the cold box</w:t>
        </w:r>
        <w:r>
          <w:rPr>
            <w:noProof/>
            <w:webHidden/>
          </w:rPr>
          <w:tab/>
        </w:r>
        <w:r>
          <w:rPr>
            <w:noProof/>
            <w:webHidden/>
          </w:rPr>
          <w:fldChar w:fldCharType="begin"/>
        </w:r>
        <w:r>
          <w:rPr>
            <w:noProof/>
            <w:webHidden/>
          </w:rPr>
          <w:instrText xml:space="preserve"> PAGEREF _Toc196901821 \h </w:instrText>
        </w:r>
        <w:r>
          <w:rPr>
            <w:noProof/>
            <w:webHidden/>
          </w:rPr>
        </w:r>
        <w:r>
          <w:rPr>
            <w:noProof/>
            <w:webHidden/>
          </w:rPr>
          <w:fldChar w:fldCharType="separate"/>
        </w:r>
        <w:r>
          <w:rPr>
            <w:noProof/>
            <w:webHidden/>
          </w:rPr>
          <w:t>6</w:t>
        </w:r>
        <w:r>
          <w:rPr>
            <w:noProof/>
            <w:webHidden/>
          </w:rPr>
          <w:fldChar w:fldCharType="end"/>
        </w:r>
      </w:hyperlink>
    </w:p>
    <w:p w14:paraId="0CCAA56E" w14:textId="05B5F0F5" w:rsidR="009C3EEF" w:rsidRDefault="009C3EEF">
      <w:pPr>
        <w:pStyle w:val="TOC2"/>
        <w:rPr>
          <w:rFonts w:eastAsiaTheme="minorEastAsia" w:cstheme="minorBidi"/>
          <w:smallCaps w:val="0"/>
          <w:noProof/>
          <w:kern w:val="2"/>
          <w:sz w:val="24"/>
          <w:szCs w:val="24"/>
          <w:lang w:val="en-IE" w:eastAsia="en-IE"/>
          <w14:ligatures w14:val="standardContextual"/>
        </w:rPr>
      </w:pPr>
      <w:hyperlink w:anchor="_Toc196901822" w:history="1">
        <w:r w:rsidRPr="006332F1">
          <w:rPr>
            <w:rStyle w:val="Hyperlink"/>
            <w:noProof/>
          </w:rPr>
          <w:t>2.3</w:t>
        </w:r>
        <w:r>
          <w:rPr>
            <w:rFonts w:eastAsiaTheme="minorEastAsia" w:cstheme="minorBidi"/>
            <w:smallCaps w:val="0"/>
            <w:noProof/>
            <w:kern w:val="2"/>
            <w:sz w:val="24"/>
            <w:szCs w:val="24"/>
            <w:lang w:val="en-IE" w:eastAsia="en-IE"/>
            <w14:ligatures w14:val="standardContextual"/>
          </w:rPr>
          <w:tab/>
        </w:r>
        <w:r w:rsidRPr="006332F1">
          <w:rPr>
            <w:rStyle w:val="Hyperlink"/>
            <w:noProof/>
          </w:rPr>
          <w:t>Component outline of the gas handling system</w:t>
        </w:r>
        <w:r>
          <w:rPr>
            <w:noProof/>
            <w:webHidden/>
          </w:rPr>
          <w:tab/>
        </w:r>
        <w:r>
          <w:rPr>
            <w:noProof/>
            <w:webHidden/>
          </w:rPr>
          <w:fldChar w:fldCharType="begin"/>
        </w:r>
        <w:r>
          <w:rPr>
            <w:noProof/>
            <w:webHidden/>
          </w:rPr>
          <w:instrText xml:space="preserve"> PAGEREF _Toc196901822 \h </w:instrText>
        </w:r>
        <w:r>
          <w:rPr>
            <w:noProof/>
            <w:webHidden/>
          </w:rPr>
        </w:r>
        <w:r>
          <w:rPr>
            <w:noProof/>
            <w:webHidden/>
          </w:rPr>
          <w:fldChar w:fldCharType="separate"/>
        </w:r>
        <w:r>
          <w:rPr>
            <w:noProof/>
            <w:webHidden/>
          </w:rPr>
          <w:t>7</w:t>
        </w:r>
        <w:r>
          <w:rPr>
            <w:noProof/>
            <w:webHidden/>
          </w:rPr>
          <w:fldChar w:fldCharType="end"/>
        </w:r>
      </w:hyperlink>
    </w:p>
    <w:p w14:paraId="553923E2" w14:textId="47B3DC08" w:rsidR="009C3EEF" w:rsidRDefault="009C3EEF">
      <w:pPr>
        <w:pStyle w:val="TOC2"/>
        <w:rPr>
          <w:rFonts w:eastAsiaTheme="minorEastAsia" w:cstheme="minorBidi"/>
          <w:smallCaps w:val="0"/>
          <w:noProof/>
          <w:kern w:val="2"/>
          <w:sz w:val="24"/>
          <w:szCs w:val="24"/>
          <w:lang w:val="en-IE" w:eastAsia="en-IE"/>
          <w14:ligatures w14:val="standardContextual"/>
        </w:rPr>
      </w:pPr>
      <w:hyperlink w:anchor="_Toc196901823" w:history="1">
        <w:r w:rsidRPr="006332F1">
          <w:rPr>
            <w:rStyle w:val="Hyperlink"/>
            <w:noProof/>
          </w:rPr>
          <w:t>2.4</w:t>
        </w:r>
        <w:r>
          <w:rPr>
            <w:rFonts w:eastAsiaTheme="minorEastAsia" w:cstheme="minorBidi"/>
            <w:smallCaps w:val="0"/>
            <w:noProof/>
            <w:kern w:val="2"/>
            <w:sz w:val="24"/>
            <w:szCs w:val="24"/>
            <w:lang w:val="en-IE" w:eastAsia="en-IE"/>
            <w14:ligatures w14:val="standardContextual"/>
          </w:rPr>
          <w:tab/>
        </w:r>
        <w:r w:rsidRPr="006332F1">
          <w:rPr>
            <w:rStyle w:val="Hyperlink"/>
            <w:noProof/>
          </w:rPr>
          <w:t>Component outline of the valve box</w:t>
        </w:r>
        <w:r>
          <w:rPr>
            <w:noProof/>
            <w:webHidden/>
          </w:rPr>
          <w:tab/>
        </w:r>
        <w:r>
          <w:rPr>
            <w:noProof/>
            <w:webHidden/>
          </w:rPr>
          <w:fldChar w:fldCharType="begin"/>
        </w:r>
        <w:r>
          <w:rPr>
            <w:noProof/>
            <w:webHidden/>
          </w:rPr>
          <w:instrText xml:space="preserve"> PAGEREF _Toc196901823 \h </w:instrText>
        </w:r>
        <w:r>
          <w:rPr>
            <w:noProof/>
            <w:webHidden/>
          </w:rPr>
        </w:r>
        <w:r>
          <w:rPr>
            <w:noProof/>
            <w:webHidden/>
          </w:rPr>
          <w:fldChar w:fldCharType="separate"/>
        </w:r>
        <w:r>
          <w:rPr>
            <w:noProof/>
            <w:webHidden/>
          </w:rPr>
          <w:t>9</w:t>
        </w:r>
        <w:r>
          <w:rPr>
            <w:noProof/>
            <w:webHidden/>
          </w:rPr>
          <w:fldChar w:fldCharType="end"/>
        </w:r>
      </w:hyperlink>
    </w:p>
    <w:p w14:paraId="0C22746A" w14:textId="533324C5" w:rsidR="009C3EEF" w:rsidRDefault="009C3EEF">
      <w:pPr>
        <w:pStyle w:val="TOC2"/>
        <w:rPr>
          <w:rFonts w:eastAsiaTheme="minorEastAsia" w:cstheme="minorBidi"/>
          <w:smallCaps w:val="0"/>
          <w:noProof/>
          <w:kern w:val="2"/>
          <w:sz w:val="24"/>
          <w:szCs w:val="24"/>
          <w:lang w:val="en-IE" w:eastAsia="en-IE"/>
          <w14:ligatures w14:val="standardContextual"/>
        </w:rPr>
      </w:pPr>
      <w:hyperlink w:anchor="_Toc196901824" w:history="1">
        <w:r w:rsidRPr="006332F1">
          <w:rPr>
            <w:rStyle w:val="Hyperlink"/>
            <w:noProof/>
          </w:rPr>
          <w:t>2.5</w:t>
        </w:r>
        <w:r>
          <w:rPr>
            <w:rFonts w:eastAsiaTheme="minorEastAsia" w:cstheme="minorBidi"/>
            <w:smallCaps w:val="0"/>
            <w:noProof/>
            <w:kern w:val="2"/>
            <w:sz w:val="24"/>
            <w:szCs w:val="24"/>
            <w:lang w:val="en-IE" w:eastAsia="en-IE"/>
            <w14:ligatures w14:val="standardContextual"/>
          </w:rPr>
          <w:tab/>
        </w:r>
        <w:r w:rsidRPr="006332F1">
          <w:rPr>
            <w:rStyle w:val="Hyperlink"/>
            <w:noProof/>
          </w:rPr>
          <w:t>The cryogenic supply</w:t>
        </w:r>
        <w:r>
          <w:rPr>
            <w:noProof/>
            <w:webHidden/>
          </w:rPr>
          <w:tab/>
        </w:r>
        <w:r>
          <w:rPr>
            <w:noProof/>
            <w:webHidden/>
          </w:rPr>
          <w:fldChar w:fldCharType="begin"/>
        </w:r>
        <w:r>
          <w:rPr>
            <w:noProof/>
            <w:webHidden/>
          </w:rPr>
          <w:instrText xml:space="preserve"> PAGEREF _Toc196901824 \h </w:instrText>
        </w:r>
        <w:r>
          <w:rPr>
            <w:noProof/>
            <w:webHidden/>
          </w:rPr>
        </w:r>
        <w:r>
          <w:rPr>
            <w:noProof/>
            <w:webHidden/>
          </w:rPr>
          <w:fldChar w:fldCharType="separate"/>
        </w:r>
        <w:r>
          <w:rPr>
            <w:noProof/>
            <w:webHidden/>
          </w:rPr>
          <w:t>9</w:t>
        </w:r>
        <w:r>
          <w:rPr>
            <w:noProof/>
            <w:webHidden/>
          </w:rPr>
          <w:fldChar w:fldCharType="end"/>
        </w:r>
      </w:hyperlink>
    </w:p>
    <w:p w14:paraId="20D8BBC9" w14:textId="7F25A73C" w:rsidR="009C3EEF" w:rsidRDefault="009C3EEF">
      <w:pPr>
        <w:pStyle w:val="TOC2"/>
        <w:rPr>
          <w:rFonts w:eastAsiaTheme="minorEastAsia" w:cstheme="minorBidi"/>
          <w:smallCaps w:val="0"/>
          <w:noProof/>
          <w:kern w:val="2"/>
          <w:sz w:val="24"/>
          <w:szCs w:val="24"/>
          <w:lang w:val="en-IE" w:eastAsia="en-IE"/>
          <w14:ligatures w14:val="standardContextual"/>
        </w:rPr>
      </w:pPr>
      <w:hyperlink w:anchor="_Toc196901825" w:history="1">
        <w:r w:rsidRPr="006332F1">
          <w:rPr>
            <w:rStyle w:val="Hyperlink"/>
            <w:noProof/>
          </w:rPr>
          <w:t>2.6</w:t>
        </w:r>
        <w:r>
          <w:rPr>
            <w:rFonts w:eastAsiaTheme="minorEastAsia" w:cstheme="minorBidi"/>
            <w:smallCaps w:val="0"/>
            <w:noProof/>
            <w:kern w:val="2"/>
            <w:sz w:val="24"/>
            <w:szCs w:val="24"/>
            <w:lang w:val="en-IE" w:eastAsia="en-IE"/>
            <w14:ligatures w14:val="standardContextual"/>
          </w:rPr>
          <w:tab/>
        </w:r>
        <w:r w:rsidRPr="006332F1">
          <w:rPr>
            <w:rStyle w:val="Hyperlink"/>
            <w:noProof/>
          </w:rPr>
          <w:t>Pressure equipment categorisation</w:t>
        </w:r>
        <w:r>
          <w:rPr>
            <w:noProof/>
            <w:webHidden/>
          </w:rPr>
          <w:tab/>
        </w:r>
        <w:r>
          <w:rPr>
            <w:noProof/>
            <w:webHidden/>
          </w:rPr>
          <w:fldChar w:fldCharType="begin"/>
        </w:r>
        <w:r>
          <w:rPr>
            <w:noProof/>
            <w:webHidden/>
          </w:rPr>
          <w:instrText xml:space="preserve"> PAGEREF _Toc196901825 \h </w:instrText>
        </w:r>
        <w:r>
          <w:rPr>
            <w:noProof/>
            <w:webHidden/>
          </w:rPr>
        </w:r>
        <w:r>
          <w:rPr>
            <w:noProof/>
            <w:webHidden/>
          </w:rPr>
          <w:fldChar w:fldCharType="separate"/>
        </w:r>
        <w:r>
          <w:rPr>
            <w:noProof/>
            <w:webHidden/>
          </w:rPr>
          <w:t>9</w:t>
        </w:r>
        <w:r>
          <w:rPr>
            <w:noProof/>
            <w:webHidden/>
          </w:rPr>
          <w:fldChar w:fldCharType="end"/>
        </w:r>
      </w:hyperlink>
    </w:p>
    <w:p w14:paraId="35A8C71E" w14:textId="38AB2409" w:rsidR="009C3EEF" w:rsidRDefault="009C3EEF">
      <w:pPr>
        <w:pStyle w:val="TOC2"/>
        <w:rPr>
          <w:rFonts w:eastAsiaTheme="minorEastAsia" w:cstheme="minorBidi"/>
          <w:smallCaps w:val="0"/>
          <w:noProof/>
          <w:kern w:val="2"/>
          <w:sz w:val="24"/>
          <w:szCs w:val="24"/>
          <w:lang w:val="en-IE" w:eastAsia="en-IE"/>
          <w14:ligatures w14:val="standardContextual"/>
        </w:rPr>
      </w:pPr>
      <w:hyperlink w:anchor="_Toc196901826" w:history="1">
        <w:r w:rsidRPr="006332F1">
          <w:rPr>
            <w:rStyle w:val="Hyperlink"/>
            <w:noProof/>
          </w:rPr>
          <w:t>2.7</w:t>
        </w:r>
        <w:r>
          <w:rPr>
            <w:rFonts w:eastAsiaTheme="minorEastAsia" w:cstheme="minorBidi"/>
            <w:smallCaps w:val="0"/>
            <w:noProof/>
            <w:kern w:val="2"/>
            <w:sz w:val="24"/>
            <w:szCs w:val="24"/>
            <w:lang w:val="en-IE" w:eastAsia="en-IE"/>
            <w14:ligatures w14:val="standardContextual"/>
          </w:rPr>
          <w:tab/>
        </w:r>
        <w:r w:rsidRPr="006332F1">
          <w:rPr>
            <w:rStyle w:val="Hyperlink"/>
            <w:noProof/>
          </w:rPr>
          <w:t>Isotope Analysers</w:t>
        </w:r>
        <w:r>
          <w:rPr>
            <w:noProof/>
            <w:webHidden/>
          </w:rPr>
          <w:tab/>
        </w:r>
        <w:r>
          <w:rPr>
            <w:noProof/>
            <w:webHidden/>
          </w:rPr>
          <w:fldChar w:fldCharType="begin"/>
        </w:r>
        <w:r>
          <w:rPr>
            <w:noProof/>
            <w:webHidden/>
          </w:rPr>
          <w:instrText xml:space="preserve"> PAGEREF _Toc196901826 \h </w:instrText>
        </w:r>
        <w:r>
          <w:rPr>
            <w:noProof/>
            <w:webHidden/>
          </w:rPr>
        </w:r>
        <w:r>
          <w:rPr>
            <w:noProof/>
            <w:webHidden/>
          </w:rPr>
          <w:fldChar w:fldCharType="separate"/>
        </w:r>
        <w:r>
          <w:rPr>
            <w:noProof/>
            <w:webHidden/>
          </w:rPr>
          <w:t>9</w:t>
        </w:r>
        <w:r>
          <w:rPr>
            <w:noProof/>
            <w:webHidden/>
          </w:rPr>
          <w:fldChar w:fldCharType="end"/>
        </w:r>
      </w:hyperlink>
    </w:p>
    <w:p w14:paraId="26EB8D1C" w14:textId="23A9CCBB" w:rsidR="009C3EEF" w:rsidRDefault="009C3EEF">
      <w:pPr>
        <w:pStyle w:val="TOC1"/>
        <w:rPr>
          <w:rFonts w:eastAsiaTheme="minorEastAsia" w:cstheme="minorBidi"/>
          <w:b w:val="0"/>
          <w:bCs w:val="0"/>
          <w:caps w:val="0"/>
          <w:noProof/>
          <w:kern w:val="2"/>
          <w:sz w:val="24"/>
          <w:szCs w:val="24"/>
          <w:lang w:val="en-IE" w:eastAsia="en-IE"/>
          <w14:ligatures w14:val="standardContextual"/>
        </w:rPr>
      </w:pPr>
      <w:hyperlink w:anchor="_Toc196901827" w:history="1">
        <w:r w:rsidRPr="006332F1">
          <w:rPr>
            <w:rStyle w:val="Hyperlink"/>
            <w:noProof/>
          </w:rPr>
          <w:t>3. Water Detritiation System process background</w:t>
        </w:r>
        <w:r>
          <w:rPr>
            <w:noProof/>
            <w:webHidden/>
          </w:rPr>
          <w:tab/>
        </w:r>
        <w:r>
          <w:rPr>
            <w:noProof/>
            <w:webHidden/>
          </w:rPr>
          <w:fldChar w:fldCharType="begin"/>
        </w:r>
        <w:r>
          <w:rPr>
            <w:noProof/>
            <w:webHidden/>
          </w:rPr>
          <w:instrText xml:space="preserve"> PAGEREF _Toc196901827 \h </w:instrText>
        </w:r>
        <w:r>
          <w:rPr>
            <w:noProof/>
            <w:webHidden/>
          </w:rPr>
        </w:r>
        <w:r>
          <w:rPr>
            <w:noProof/>
            <w:webHidden/>
          </w:rPr>
          <w:fldChar w:fldCharType="separate"/>
        </w:r>
        <w:r>
          <w:rPr>
            <w:noProof/>
            <w:webHidden/>
          </w:rPr>
          <w:t>10</w:t>
        </w:r>
        <w:r>
          <w:rPr>
            <w:noProof/>
            <w:webHidden/>
          </w:rPr>
          <w:fldChar w:fldCharType="end"/>
        </w:r>
      </w:hyperlink>
    </w:p>
    <w:p w14:paraId="35914264" w14:textId="03B4CEA8" w:rsidR="009C3EEF" w:rsidRDefault="009C3EEF">
      <w:pPr>
        <w:pStyle w:val="TOC2"/>
        <w:rPr>
          <w:rFonts w:eastAsiaTheme="minorEastAsia" w:cstheme="minorBidi"/>
          <w:smallCaps w:val="0"/>
          <w:noProof/>
          <w:kern w:val="2"/>
          <w:sz w:val="24"/>
          <w:szCs w:val="24"/>
          <w:lang w:val="en-IE" w:eastAsia="en-IE"/>
          <w14:ligatures w14:val="standardContextual"/>
        </w:rPr>
      </w:pPr>
      <w:hyperlink w:anchor="_Toc196901828" w:history="1">
        <w:r w:rsidRPr="006332F1">
          <w:rPr>
            <w:rStyle w:val="Hyperlink"/>
            <w:noProof/>
          </w:rPr>
          <w:t>3.1</w:t>
        </w:r>
        <w:r>
          <w:rPr>
            <w:rFonts w:eastAsiaTheme="minorEastAsia" w:cstheme="minorBidi"/>
            <w:smallCaps w:val="0"/>
            <w:noProof/>
            <w:kern w:val="2"/>
            <w:sz w:val="24"/>
            <w:szCs w:val="24"/>
            <w:lang w:val="en-IE" w:eastAsia="en-IE"/>
            <w14:ligatures w14:val="standardContextual"/>
          </w:rPr>
          <w:tab/>
        </w:r>
        <w:r w:rsidRPr="006332F1">
          <w:rPr>
            <w:rStyle w:val="Hyperlink"/>
            <w:noProof/>
          </w:rPr>
          <w:t>WDS hardware outline</w:t>
        </w:r>
        <w:r>
          <w:rPr>
            <w:noProof/>
            <w:webHidden/>
          </w:rPr>
          <w:tab/>
        </w:r>
        <w:r>
          <w:rPr>
            <w:noProof/>
            <w:webHidden/>
          </w:rPr>
          <w:fldChar w:fldCharType="begin"/>
        </w:r>
        <w:r>
          <w:rPr>
            <w:noProof/>
            <w:webHidden/>
          </w:rPr>
          <w:instrText xml:space="preserve"> PAGEREF _Toc196901828 \h </w:instrText>
        </w:r>
        <w:r>
          <w:rPr>
            <w:noProof/>
            <w:webHidden/>
          </w:rPr>
        </w:r>
        <w:r>
          <w:rPr>
            <w:noProof/>
            <w:webHidden/>
          </w:rPr>
          <w:fldChar w:fldCharType="separate"/>
        </w:r>
        <w:r>
          <w:rPr>
            <w:noProof/>
            <w:webHidden/>
          </w:rPr>
          <w:t>10</w:t>
        </w:r>
        <w:r>
          <w:rPr>
            <w:noProof/>
            <w:webHidden/>
          </w:rPr>
          <w:fldChar w:fldCharType="end"/>
        </w:r>
      </w:hyperlink>
    </w:p>
    <w:p w14:paraId="3A065232" w14:textId="20ACBA4A" w:rsidR="00F639B2" w:rsidRPr="00B150C6" w:rsidRDefault="008F4703" w:rsidP="008F4703">
      <w:pPr>
        <w:keepLines w:val="0"/>
        <w:rPr>
          <w:noProof/>
        </w:rPr>
      </w:pPr>
      <w:r w:rsidRPr="007E50A1">
        <w:fldChar w:fldCharType="end"/>
      </w:r>
    </w:p>
    <w:p w14:paraId="1F8C103F" w14:textId="77777777" w:rsidR="00F639B2" w:rsidRPr="00B150C6" w:rsidRDefault="00F639B2" w:rsidP="00027E9C">
      <w:pPr>
        <w:keepLines w:val="0"/>
        <w:rPr>
          <w:noProof/>
        </w:rPr>
      </w:pPr>
    </w:p>
    <w:p w14:paraId="5B5810AF" w14:textId="77777777" w:rsidR="00F639B2" w:rsidRPr="00B150C6" w:rsidRDefault="00F639B2" w:rsidP="00027E9C">
      <w:pPr>
        <w:keepLines w:val="0"/>
        <w:rPr>
          <w:noProof/>
        </w:rPr>
      </w:pPr>
    </w:p>
    <w:p w14:paraId="5C84F492" w14:textId="77777777" w:rsidR="00F639B2" w:rsidRPr="00B150C6" w:rsidRDefault="00F639B2" w:rsidP="00027E9C">
      <w:pPr>
        <w:keepLines w:val="0"/>
        <w:rPr>
          <w:noProof/>
        </w:rPr>
      </w:pPr>
    </w:p>
    <w:p w14:paraId="73A76D90" w14:textId="77777777" w:rsidR="00B94CD0" w:rsidRPr="00B150C6" w:rsidRDefault="00B94CD0" w:rsidP="00027E9C">
      <w:pPr>
        <w:keepLines w:val="0"/>
        <w:rPr>
          <w:rFonts w:cs="Arial"/>
          <w:noProof/>
        </w:rPr>
      </w:pPr>
      <w:bookmarkStart w:id="10" w:name="F4E_Abstract"/>
      <w:bookmarkEnd w:id="10"/>
    </w:p>
    <w:p w14:paraId="7923160F" w14:textId="77777777" w:rsidR="006254CF" w:rsidRPr="00B150C6" w:rsidRDefault="006254CF" w:rsidP="00027E9C">
      <w:pPr>
        <w:keepLines w:val="0"/>
        <w:rPr>
          <w:i/>
          <w:noProof/>
          <w:sz w:val="18"/>
          <w:szCs w:val="18"/>
        </w:rPr>
      </w:pPr>
    </w:p>
    <w:p w14:paraId="52123B41" w14:textId="126E233C" w:rsidR="00776AC2" w:rsidRDefault="00776AC2">
      <w:pPr>
        <w:keepLines w:val="0"/>
        <w:spacing w:before="0" w:after="0"/>
        <w:jc w:val="left"/>
        <w:rPr>
          <w:noProof/>
        </w:rPr>
      </w:pPr>
      <w:bookmarkStart w:id="11" w:name="F4E_ChangeRecord"/>
      <w:bookmarkEnd w:id="11"/>
      <w:r>
        <w:rPr>
          <w:noProof/>
        </w:rPr>
        <w:br w:type="page"/>
      </w:r>
    </w:p>
    <w:p w14:paraId="46B93642" w14:textId="682A61FD" w:rsidR="004E4189" w:rsidRDefault="00D7305F" w:rsidP="000F0062">
      <w:pPr>
        <w:pStyle w:val="Heading1"/>
      </w:pPr>
      <w:bookmarkStart w:id="12" w:name="_Toc94216768"/>
      <w:bookmarkStart w:id="13" w:name="_Toc196901818"/>
      <w:r>
        <w:lastRenderedPageBreak/>
        <w:t xml:space="preserve">1. </w:t>
      </w:r>
      <w:r w:rsidR="00B9303A">
        <w:t xml:space="preserve">overview of </w:t>
      </w:r>
      <w:bookmarkEnd w:id="12"/>
      <w:r w:rsidR="005011E2">
        <w:t xml:space="preserve">the </w:t>
      </w:r>
      <w:r w:rsidR="008E3A31">
        <w:t xml:space="preserve">ITER </w:t>
      </w:r>
      <w:r w:rsidR="009E499E">
        <w:t>fuel cycle</w:t>
      </w:r>
      <w:bookmarkEnd w:id="13"/>
      <w:r w:rsidR="009C2030">
        <w:t xml:space="preserve"> </w:t>
      </w:r>
    </w:p>
    <w:p w14:paraId="5E609357" w14:textId="36973514" w:rsidR="008F4703" w:rsidRPr="004E5B90" w:rsidRDefault="008F4703" w:rsidP="008F4703">
      <w:r w:rsidRPr="004E5B90">
        <w:t xml:space="preserve">The ITER tokamak will be fuelled by streams of hydrogen (H) deuterium (D) and tritium (T). The ratios of these injections will be varied to optimize </w:t>
      </w:r>
      <w:r w:rsidR="00FC68D9">
        <w:t xml:space="preserve">the </w:t>
      </w:r>
      <w:r w:rsidR="000F0062" w:rsidRPr="004E5B90">
        <w:t>performance,</w:t>
      </w:r>
      <w:r w:rsidRPr="004E5B90">
        <w:t xml:space="preserve"> and they will be delivered to different systems in the tokamak. When the isotopes leave the tokamak, they will be mixed. To reuse them again in the fuel cycle of the ITER machine they need to be separated. The hydrogen Isotopes Separation System (ISS) has the </w:t>
      </w:r>
      <w:r w:rsidR="00FC68D9">
        <w:t xml:space="preserve">main </w:t>
      </w:r>
      <w:r w:rsidRPr="004E5B90">
        <w:t xml:space="preserve">duty to </w:t>
      </w:r>
      <w:r w:rsidR="00FC68D9">
        <w:t>perform the separation of</w:t>
      </w:r>
      <w:r w:rsidRPr="004E5B90">
        <w:t xml:space="preserve"> the mixed isotope streams to allow their reuse for the plasma fuel cycle.</w:t>
      </w:r>
    </w:p>
    <w:p w14:paraId="3059C4B9" w14:textId="14EB7BBA" w:rsidR="008F4703" w:rsidRDefault="008F4703" w:rsidP="007A0C3D">
      <w:pPr>
        <w:autoSpaceDE w:val="0"/>
        <w:autoSpaceDN w:val="0"/>
        <w:adjustRightInd w:val="0"/>
        <w:spacing w:before="0" w:after="0"/>
      </w:pPr>
      <w:r w:rsidRPr="004E5B90">
        <w:t xml:space="preserve">The ISS uses cryogenic distillation to separate the hydrogen isotopes. A demanding separation efficiency </w:t>
      </w:r>
      <w:r w:rsidR="000F0062" w:rsidRPr="004E5B90">
        <w:t>needs</w:t>
      </w:r>
      <w:r w:rsidRPr="004E5B90">
        <w:t xml:space="preserve"> to be achieved to comply with the ITER functional requirements and the administrative limits for releasing tritium to the environment.</w:t>
      </w:r>
    </w:p>
    <w:p w14:paraId="1CF8203E" w14:textId="77777777" w:rsidR="007A0C3D" w:rsidRDefault="007A0C3D" w:rsidP="007A0C3D">
      <w:pPr>
        <w:autoSpaceDE w:val="0"/>
        <w:autoSpaceDN w:val="0"/>
        <w:adjustRightInd w:val="0"/>
        <w:spacing w:before="0" w:after="0"/>
      </w:pPr>
    </w:p>
    <w:p w14:paraId="72A838C0" w14:textId="3BC94D8B" w:rsidR="008F4703" w:rsidRDefault="00EF76CE" w:rsidP="007A0C3D">
      <w:pPr>
        <w:autoSpaceDE w:val="0"/>
        <w:autoSpaceDN w:val="0"/>
        <w:adjustRightInd w:val="0"/>
        <w:spacing w:before="0" w:after="0"/>
      </w:pPr>
      <w:r>
        <w:t>Th</w:t>
      </w:r>
      <w:r w:rsidR="00FC68D9">
        <w:t xml:space="preserve">e separation of the mixed hydrogen isotopes </w:t>
      </w:r>
      <w:r>
        <w:t xml:space="preserve">is achieved by cryogenic distillation. </w:t>
      </w:r>
      <w:r w:rsidR="007A0C3D">
        <w:t>The cryogenic distillation relies on the slight differences in boiling points (within 20 – 25 K range at atmospheric pressure) for the six hydrogen isotopologues</w:t>
      </w:r>
      <w:r w:rsidR="00135C8A">
        <w:t>,</w:t>
      </w:r>
      <w:r w:rsidR="007A0C3D">
        <w:t xml:space="preserve"> listed</w:t>
      </w:r>
      <w:r w:rsidR="00FC68D9">
        <w:t xml:space="preserve"> here</w:t>
      </w:r>
      <w:r w:rsidR="007A0C3D">
        <w:t xml:space="preserve"> in ascending order of boiling points: H2, HD, HT, D2, DT, T2. The slight differences in volatility of the species permit </w:t>
      </w:r>
      <w:r w:rsidR="00135C8A">
        <w:t xml:space="preserve">the </w:t>
      </w:r>
      <w:r w:rsidR="007A0C3D">
        <w:t>separation of isotopes by multi-stage distillation with the heavier species (T2) at the bottom and most volatile species (H2) at the top of a distillation column.</w:t>
      </w:r>
    </w:p>
    <w:p w14:paraId="29E5C3F6" w14:textId="3FDA22F8" w:rsidR="008F4703" w:rsidRDefault="00135C8A" w:rsidP="008F4703">
      <w:pPr>
        <w:autoSpaceDE w:val="0"/>
        <w:autoSpaceDN w:val="0"/>
        <w:adjustRightInd w:val="0"/>
        <w:spacing w:after="0"/>
      </w:pPr>
      <w:r>
        <w:t>To achieve the required separation efficiencies the ITER ISS contains 4 interconnected cryogenic distillation columns.</w:t>
      </w:r>
    </w:p>
    <w:p w14:paraId="72EAEEE9" w14:textId="0AECFBD4" w:rsidR="008F4703" w:rsidRDefault="00B6671D" w:rsidP="008F4703">
      <w:pPr>
        <w:autoSpaceDE w:val="0"/>
        <w:autoSpaceDN w:val="0"/>
        <w:adjustRightInd w:val="0"/>
        <w:spacing w:after="0"/>
      </w:pPr>
      <w:r>
        <w:t xml:space="preserve">The ISS is a sub-system of the ITER tritium plant. The tritium plant consists of the tritium exhaust processing system (TEP), that receives all gases from the tokamak and proceeds them for ISS and for the gas Storage and Delivery System (SDS). </w:t>
      </w:r>
      <w:r w:rsidR="00A10FB8">
        <w:t>The tritium plant contains further a</w:t>
      </w:r>
      <w:r>
        <w:t xml:space="preserve"> Water Detritiation System (WDS)</w:t>
      </w:r>
      <w:r w:rsidR="009E499E">
        <w:t xml:space="preserve"> </w:t>
      </w:r>
      <w:r w:rsidR="00A10FB8">
        <w:t xml:space="preserve">which </w:t>
      </w:r>
      <w:r>
        <w:t>is also directly connected to the ISS, see the block diagram in figure 1.</w:t>
      </w:r>
    </w:p>
    <w:p w14:paraId="02D8EDD9" w14:textId="77777777" w:rsidR="000778E4" w:rsidRDefault="000778E4" w:rsidP="000778E4">
      <w:pPr>
        <w:keepNext/>
        <w:autoSpaceDE w:val="0"/>
        <w:autoSpaceDN w:val="0"/>
        <w:adjustRightInd w:val="0"/>
        <w:spacing w:after="0"/>
        <w:jc w:val="center"/>
      </w:pPr>
      <w:r w:rsidRPr="000778E4">
        <w:rPr>
          <w:noProof/>
        </w:rPr>
        <w:drawing>
          <wp:inline distT="0" distB="0" distL="0" distR="0" wp14:anchorId="162B98BB" wp14:editId="00588BA1">
            <wp:extent cx="5861103" cy="404446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87719" cy="4062828"/>
                    </a:xfrm>
                    <a:prstGeom prst="rect">
                      <a:avLst/>
                    </a:prstGeom>
                  </pic:spPr>
                </pic:pic>
              </a:graphicData>
            </a:graphic>
          </wp:inline>
        </w:drawing>
      </w:r>
    </w:p>
    <w:p w14:paraId="54D4CF4A" w14:textId="28C3C41E" w:rsidR="000778E4" w:rsidRDefault="000778E4" w:rsidP="005147A0">
      <w:pPr>
        <w:pStyle w:val="Caption"/>
        <w:jc w:val="left"/>
      </w:pPr>
      <w:r>
        <w:t xml:space="preserve">Figure </w:t>
      </w:r>
      <w:r w:rsidR="00C3508B">
        <w:fldChar w:fldCharType="begin"/>
      </w:r>
      <w:r w:rsidR="00C3508B">
        <w:instrText xml:space="preserve"> SEQ Figure \* ARABIC </w:instrText>
      </w:r>
      <w:r w:rsidR="00C3508B">
        <w:fldChar w:fldCharType="separate"/>
      </w:r>
      <w:r w:rsidR="00C3508B">
        <w:rPr>
          <w:noProof/>
        </w:rPr>
        <w:t>1</w:t>
      </w:r>
      <w:r w:rsidR="00C3508B">
        <w:rPr>
          <w:noProof/>
        </w:rPr>
        <w:fldChar w:fldCharType="end"/>
      </w:r>
      <w:r>
        <w:t>: Fuel Cycle Block Diagram</w:t>
      </w:r>
    </w:p>
    <w:p w14:paraId="3197A516" w14:textId="539151D5" w:rsidR="008F4703" w:rsidRPr="009E499E" w:rsidRDefault="000F0062" w:rsidP="000F0062">
      <w:pPr>
        <w:pStyle w:val="Heading1"/>
      </w:pPr>
      <w:bookmarkStart w:id="14" w:name="_Toc196901819"/>
      <w:r>
        <w:lastRenderedPageBreak/>
        <w:t xml:space="preserve">2. </w:t>
      </w:r>
      <w:r w:rsidR="004F3FC6">
        <w:t>O</w:t>
      </w:r>
      <w:r w:rsidR="009E499E" w:rsidRPr="009E499E">
        <w:t>verview of the ITER Isotope Separation System</w:t>
      </w:r>
      <w:r w:rsidR="00E35CD7">
        <w:t xml:space="preserve"> (ISS)</w:t>
      </w:r>
      <w:bookmarkEnd w:id="14"/>
    </w:p>
    <w:p w14:paraId="71499C8F" w14:textId="164DA755" w:rsidR="00BE03B1" w:rsidRDefault="00E35CD7" w:rsidP="009E499E">
      <w:r>
        <w:t>The ISS cryogenic distillation</w:t>
      </w:r>
      <w:r w:rsidR="00197EC7">
        <w:t xml:space="preserve"> (CD)</w:t>
      </w:r>
      <w:r>
        <w:t xml:space="preserve"> columns are operated between 20-25K and installed in one common vacuum insulation chamber the “Cold box”. The cooling to the cryogenic temperatures is done by a dedicated helium refrigerator that </w:t>
      </w:r>
      <w:r w:rsidR="003514E8">
        <w:t>is in</w:t>
      </w:r>
      <w:r w:rsidR="001C6F71">
        <w:t xml:space="preserve"> the same building as the cold box and that is in the scope of procurement</w:t>
      </w:r>
      <w:r>
        <w:t xml:space="preserve">. </w:t>
      </w:r>
    </w:p>
    <w:p w14:paraId="3BBE62E1" w14:textId="5DEE8600" w:rsidR="00BE03B1" w:rsidRDefault="00215DEE" w:rsidP="009E499E">
      <w:r>
        <w:t>The second major</w:t>
      </w:r>
      <w:r w:rsidR="00EC377C">
        <w:t xml:space="preserve"> sub-system is the ISS gas handling system that controls gas feeds into and out of the distillation columns and in between them. The gas handling system further connects to the clients within the tritium plant and contains analyses systems for the measurement</w:t>
      </w:r>
      <w:r>
        <w:t xml:space="preserve"> and control</w:t>
      </w:r>
      <w:r w:rsidR="00EC377C">
        <w:t xml:space="preserve"> of the hydrogen separation efficiency.</w:t>
      </w:r>
      <w:r w:rsidR="005E7C9B">
        <w:t xml:space="preserve"> </w:t>
      </w:r>
      <w:r>
        <w:t>The components of the gas handling system need to be located within glove boxes.</w:t>
      </w:r>
    </w:p>
    <w:p w14:paraId="4BBEB9CE" w14:textId="77D69E8E" w:rsidR="00215DEE" w:rsidRDefault="00215DEE" w:rsidP="009E499E">
      <w:r>
        <w:t>In case of loss of the cooling power the hydrogen inventory that is processed in the ISS at cryogenic temperatures need to be able to warm up and expand in a control way. For this purpose, the ISS is equipped with hard shell expansion tanks that can safely recover the hydrogen inventories that are released from the distillation columns in case they warm-up to above 30 K.</w:t>
      </w:r>
      <w:r w:rsidRPr="00215DEE">
        <w:t xml:space="preserve"> </w:t>
      </w:r>
      <w:r>
        <w:t>A block diagram of the ISS is shown in figure 2.</w:t>
      </w:r>
    </w:p>
    <w:p w14:paraId="2CA13462" w14:textId="266354F3" w:rsidR="00E75267" w:rsidRDefault="005E7C9B" w:rsidP="009E499E">
      <w:r>
        <w:t xml:space="preserve">The internal components in each of the ISS sub-systems will be outlined in the following sections. </w:t>
      </w:r>
    </w:p>
    <w:p w14:paraId="058CB332" w14:textId="1BE6F38C" w:rsidR="005147A0" w:rsidRDefault="00CD7208" w:rsidP="00EC5921">
      <w:pPr>
        <w:keepNext/>
        <w:jc w:val="center"/>
      </w:pPr>
      <w:r w:rsidRPr="00CD7208">
        <w:rPr>
          <w:noProof/>
        </w:rPr>
        <w:drawing>
          <wp:inline distT="0" distB="0" distL="0" distR="0" wp14:anchorId="115C1334" wp14:editId="14597B8C">
            <wp:extent cx="6120130" cy="34150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3415030"/>
                    </a:xfrm>
                    <a:prstGeom prst="rect">
                      <a:avLst/>
                    </a:prstGeom>
                  </pic:spPr>
                </pic:pic>
              </a:graphicData>
            </a:graphic>
          </wp:inline>
        </w:drawing>
      </w:r>
    </w:p>
    <w:p w14:paraId="49EAB7FB" w14:textId="418E5FCA" w:rsidR="00E654BE" w:rsidRDefault="005147A0" w:rsidP="005147A0">
      <w:pPr>
        <w:pStyle w:val="Caption"/>
        <w:jc w:val="both"/>
      </w:pPr>
      <w:r>
        <w:t xml:space="preserve">Figure </w:t>
      </w:r>
      <w:r w:rsidR="00C3508B">
        <w:fldChar w:fldCharType="begin"/>
      </w:r>
      <w:r w:rsidR="00C3508B">
        <w:instrText xml:space="preserve"> SEQ Figure \* ARABIC </w:instrText>
      </w:r>
      <w:r w:rsidR="00C3508B">
        <w:fldChar w:fldCharType="separate"/>
      </w:r>
      <w:r w:rsidR="00C3508B">
        <w:rPr>
          <w:noProof/>
        </w:rPr>
        <w:t>2</w:t>
      </w:r>
      <w:r w:rsidR="00C3508B">
        <w:rPr>
          <w:noProof/>
        </w:rPr>
        <w:fldChar w:fldCharType="end"/>
      </w:r>
      <w:r>
        <w:t>: ISS sub-system block diagram</w:t>
      </w:r>
    </w:p>
    <w:p w14:paraId="77ADF25A" w14:textId="39636C3E" w:rsidR="00BE03B1" w:rsidRDefault="00183E1A" w:rsidP="00171E6A">
      <w:pPr>
        <w:pStyle w:val="Heading2"/>
        <w:ind w:left="720" w:hanging="720"/>
      </w:pPr>
      <w:bookmarkStart w:id="15" w:name="_Toc196901820"/>
      <w:r>
        <w:t>A</w:t>
      </w:r>
      <w:r w:rsidR="00171E6A">
        <w:t>ssembly</w:t>
      </w:r>
      <w:r>
        <w:t xml:space="preserve"> overview</w:t>
      </w:r>
      <w:r w:rsidR="00171E6A">
        <w:t xml:space="preserve"> of the cold columns</w:t>
      </w:r>
      <w:r>
        <w:t xml:space="preserve"> with the</w:t>
      </w:r>
      <w:r w:rsidR="00171E6A">
        <w:t xml:space="preserve"> valve box and the gas handling system</w:t>
      </w:r>
      <w:bookmarkEnd w:id="15"/>
    </w:p>
    <w:p w14:paraId="31CE9733" w14:textId="061A073F" w:rsidR="00D96FAF" w:rsidRDefault="00183E1A" w:rsidP="00183E1A">
      <w:r>
        <w:t>For the distillation process gas mixtures are exchanged in between distillation columns in the cold box or gas mixtures are chemically treated to enhance the efficiency of the process. In both cases the gases need to be warmed up to RT and cooled back to the cryogenic temperature of the distillation column</w:t>
      </w:r>
      <w:r w:rsidR="00EC5921">
        <w:t>s</w:t>
      </w:r>
      <w:r>
        <w:t>.</w:t>
      </w:r>
      <w:r w:rsidR="00D96FAF">
        <w:t xml:space="preserve"> In figure 3 a screenshot of a part of the overall ISS is depicted to visualize this with two of the four distillation columns. The heat exchangers need to be integrated in the cold box as they are operated at cryogenic temperatures. </w:t>
      </w:r>
    </w:p>
    <w:p w14:paraId="39EC00B4" w14:textId="0C4480C3" w:rsidR="00D96FAF" w:rsidRDefault="00D96FAF" w:rsidP="00183E1A">
      <w:r>
        <w:lastRenderedPageBreak/>
        <w:t xml:space="preserve">Transfer pumps in between the columns or transfer pumps for chemical treatment of the gas mixtures are operated at RT and are part of the gas handling system. Almost all components of the gas handling system </w:t>
      </w:r>
      <w:r w:rsidR="00551A44">
        <w:t>are in</w:t>
      </w:r>
      <w:r>
        <w:t xml:space="preserve"> glove boxes </w:t>
      </w:r>
      <w:r w:rsidR="003F4217">
        <w:t>to</w:t>
      </w:r>
      <w:r>
        <w:t xml:space="preserve"> protect from </w:t>
      </w:r>
      <w:r w:rsidR="003F4217">
        <w:t xml:space="preserve">the </w:t>
      </w:r>
      <w:r>
        <w:t>hazardous gases</w:t>
      </w:r>
      <w:r w:rsidR="003F4217">
        <w:t xml:space="preserve"> processed by ISS</w:t>
      </w:r>
      <w:r>
        <w:t>, see figure 2.</w:t>
      </w:r>
    </w:p>
    <w:p w14:paraId="0FFAF617" w14:textId="3B137944" w:rsidR="00D96FAF" w:rsidRPr="00183E1A" w:rsidRDefault="003F4217" w:rsidP="00183E1A">
      <w:r>
        <w:t xml:space="preserve">By the liquefaction of the gases in the distillation columns large inventories of hazardous gases result in the cold box during operation. In case of loss of the cryogenic cooling power these inventories need to be </w:t>
      </w:r>
      <w:r w:rsidR="003E76CB">
        <w:t>contained,</w:t>
      </w:r>
      <w:r>
        <w:t xml:space="preserve"> and the gas handling system is separated from the cold box by 2 serial isolation valves on each line that connects the two systems. These valves are for </w:t>
      </w:r>
      <w:r w:rsidR="00EC5921">
        <w:t xml:space="preserve">the reason of </w:t>
      </w:r>
      <w:r>
        <w:t xml:space="preserve">confinement located in a valve box that provides </w:t>
      </w:r>
      <w:r w:rsidR="00EC5921">
        <w:t>the</w:t>
      </w:r>
      <w:r>
        <w:t xml:space="preserve"> second barrier against a release of hazardous gases. </w:t>
      </w:r>
      <w:r w:rsidR="00CC30D1">
        <w:t xml:space="preserve">The valves need scheduled </w:t>
      </w:r>
      <w:r w:rsidR="003E76CB">
        <w:t>maintenance,</w:t>
      </w:r>
      <w:r w:rsidR="00CC30D1">
        <w:t xml:space="preserve"> and the design of the valve </w:t>
      </w:r>
      <w:r w:rsidR="00EC5921">
        <w:t xml:space="preserve">box </w:t>
      </w:r>
      <w:r w:rsidR="00CC30D1">
        <w:t>need to address a good access for personal equipped with protection suits to these 80</w:t>
      </w:r>
      <w:r w:rsidR="00650B6C">
        <w:t>-90</w:t>
      </w:r>
      <w:r w:rsidR="00CC30D1">
        <w:t xml:space="preserve"> valves in the valve box.</w:t>
      </w:r>
    </w:p>
    <w:p w14:paraId="72E247BB" w14:textId="77777777" w:rsidR="0051483F" w:rsidRDefault="0051483F" w:rsidP="0051483F">
      <w:pPr>
        <w:keepNext/>
      </w:pPr>
      <w:r w:rsidRPr="0051483F">
        <w:rPr>
          <w:noProof/>
        </w:rPr>
        <w:drawing>
          <wp:inline distT="0" distB="0" distL="0" distR="0" wp14:anchorId="730E9D33" wp14:editId="0E5AE494">
            <wp:extent cx="6120130" cy="2541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2541270"/>
                    </a:xfrm>
                    <a:prstGeom prst="rect">
                      <a:avLst/>
                    </a:prstGeom>
                  </pic:spPr>
                </pic:pic>
              </a:graphicData>
            </a:graphic>
          </wp:inline>
        </w:drawing>
      </w:r>
    </w:p>
    <w:p w14:paraId="184D3DC3" w14:textId="5FB31109" w:rsidR="00BE03B1" w:rsidRDefault="0051483F" w:rsidP="0051483F">
      <w:pPr>
        <w:pStyle w:val="Caption"/>
        <w:jc w:val="both"/>
      </w:pPr>
      <w:r>
        <w:t xml:space="preserve">Figure </w:t>
      </w:r>
      <w:r w:rsidR="00C3508B">
        <w:fldChar w:fldCharType="begin"/>
      </w:r>
      <w:r w:rsidR="00C3508B">
        <w:instrText xml:space="preserve"> SEQ Figure \* ARABIC </w:instrText>
      </w:r>
      <w:r w:rsidR="00C3508B">
        <w:fldChar w:fldCharType="separate"/>
      </w:r>
      <w:r w:rsidR="00C3508B">
        <w:rPr>
          <w:noProof/>
        </w:rPr>
        <w:t>3</w:t>
      </w:r>
      <w:r w:rsidR="00C3508B">
        <w:rPr>
          <w:noProof/>
        </w:rPr>
        <w:fldChar w:fldCharType="end"/>
      </w:r>
      <w:r>
        <w:t>:</w:t>
      </w:r>
      <w:r w:rsidRPr="0051483F">
        <w:t xml:space="preserve"> </w:t>
      </w:r>
      <w:r>
        <w:t xml:space="preserve">Assembly overview of a part of the ISS with the gas handling system at RT on the left (and outer </w:t>
      </w:r>
      <w:r w:rsidR="00EC5921">
        <w:t>right</w:t>
      </w:r>
      <w:r>
        <w:t xml:space="preserve">) the valve box with isolation valves in between the gas handling system and the cold box. The cold box contains the distillation columns (2 of </w:t>
      </w:r>
      <w:r w:rsidR="007C3946">
        <w:t>6</w:t>
      </w:r>
      <w:r>
        <w:t xml:space="preserve"> are shown) and the </w:t>
      </w:r>
      <w:r w:rsidR="00D05F56">
        <w:t xml:space="preserve">cryogenic </w:t>
      </w:r>
      <w:r>
        <w:t>heat exchangers</w:t>
      </w:r>
      <w:r w:rsidR="004E56A3">
        <w:t xml:space="preserve"> for the processed gas.</w:t>
      </w:r>
      <w:r>
        <w:t xml:space="preserve"> </w:t>
      </w:r>
    </w:p>
    <w:p w14:paraId="51A106A2" w14:textId="2340574F" w:rsidR="008F4703" w:rsidRDefault="004F3FC6" w:rsidP="00CC30D1">
      <w:pPr>
        <w:pStyle w:val="Heading2"/>
        <w:ind w:left="720" w:hanging="720"/>
      </w:pPr>
      <w:bookmarkStart w:id="16" w:name="_Toc196901821"/>
      <w:r>
        <w:t>Component outline of the cold box</w:t>
      </w:r>
      <w:bookmarkEnd w:id="16"/>
    </w:p>
    <w:p w14:paraId="55CBAC14" w14:textId="02652169" w:rsidR="002D4E74" w:rsidRDefault="002D4E74" w:rsidP="002D4E74">
      <w:r>
        <w:t>The cold box creates the vacuum ins</w:t>
      </w:r>
      <w:r w:rsidR="00EC5921">
        <w:t>ulation</w:t>
      </w:r>
      <w:r>
        <w:t xml:space="preserve"> f</w:t>
      </w:r>
      <w:r w:rsidR="00EC5921">
        <w:t>or</w:t>
      </w:r>
      <w:r>
        <w:t xml:space="preserve"> all cryogenic equipment </w:t>
      </w:r>
      <w:r w:rsidR="00EC5921">
        <w:t>of</w:t>
      </w:r>
      <w:r>
        <w:t xml:space="preserve"> the distillation process. </w:t>
      </w:r>
      <w:r w:rsidR="00650B6C">
        <w:t xml:space="preserve">There will be two cold boxes. Cold Box 1 </w:t>
      </w:r>
      <w:r>
        <w:t>will contain 4 distillation columns</w:t>
      </w:r>
      <w:r w:rsidR="00650B6C">
        <w:t>,</w:t>
      </w:r>
      <w:r>
        <w:t xml:space="preserve"> each </w:t>
      </w:r>
      <w:r w:rsidR="00EC5921">
        <w:t xml:space="preserve">about </w:t>
      </w:r>
      <w:r>
        <w:t>60 mm in diameter and 3</w:t>
      </w:r>
      <w:r w:rsidR="00650B6C">
        <w:t>-7</w:t>
      </w:r>
      <w:r>
        <w:t xml:space="preserve"> m in height.</w:t>
      </w:r>
      <w:r w:rsidR="00650B6C">
        <w:t xml:space="preserve"> Cold box 2 will contain 2 distillation columns, each about 30 mm in diameter and 5-6 m in height.</w:t>
      </w:r>
      <w:r>
        <w:t xml:space="preserve"> Every single distillation column will have its cryogenically cooled condenser unit at the top and an electrically heated reboiler unit at the bottom. The column</w:t>
      </w:r>
      <w:r w:rsidR="00650B6C">
        <w:t>s</w:t>
      </w:r>
      <w:r>
        <w:t xml:space="preserve"> will be operated between </w:t>
      </w:r>
      <w:r w:rsidR="00650B6C">
        <w:t>18</w:t>
      </w:r>
      <w:r>
        <w:t>-2</w:t>
      </w:r>
      <w:r w:rsidR="00650B6C">
        <w:t>5</w:t>
      </w:r>
      <w:r>
        <w:t xml:space="preserve"> K with the lowest temperature at the condenser.</w:t>
      </w:r>
      <w:r w:rsidR="00583168">
        <w:t xml:space="preserve"> Figure </w:t>
      </w:r>
      <w:r w:rsidR="00EC5921">
        <w:t>4</w:t>
      </w:r>
      <w:r w:rsidR="00583168">
        <w:t xml:space="preserve"> depicts one of the cryogenic distillation columns of the </w:t>
      </w:r>
      <w:r w:rsidR="00824B3A">
        <w:t>preliminary Process Flow Diagram (</w:t>
      </w:r>
      <w:r w:rsidR="00583168">
        <w:t>PFD</w:t>
      </w:r>
      <w:r w:rsidR="00824B3A">
        <w:t>)</w:t>
      </w:r>
      <w:r w:rsidR="00583168">
        <w:t xml:space="preserve"> with the required instrumentation</w:t>
      </w:r>
      <w:r w:rsidR="00BE03B1">
        <w:t xml:space="preserve"> and electrical equipment </w:t>
      </w:r>
      <w:r w:rsidR="00583168">
        <w:t>for it.</w:t>
      </w:r>
    </w:p>
    <w:p w14:paraId="7844C01F" w14:textId="64E39CF3" w:rsidR="00583168" w:rsidRDefault="00BE03B1" w:rsidP="00583168">
      <w:pPr>
        <w:keepNext/>
      </w:pPr>
      <w:r w:rsidRPr="00BE03B1">
        <w:rPr>
          <w:noProof/>
        </w:rPr>
        <w:lastRenderedPageBreak/>
        <w:drawing>
          <wp:inline distT="0" distB="0" distL="0" distR="0" wp14:anchorId="58E339F2" wp14:editId="2032E4E3">
            <wp:extent cx="6120130" cy="2860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2860675"/>
                    </a:xfrm>
                    <a:prstGeom prst="rect">
                      <a:avLst/>
                    </a:prstGeom>
                  </pic:spPr>
                </pic:pic>
              </a:graphicData>
            </a:graphic>
          </wp:inline>
        </w:drawing>
      </w:r>
      <w:r w:rsidRPr="00BE03B1">
        <w:t xml:space="preserve"> </w:t>
      </w:r>
    </w:p>
    <w:p w14:paraId="3D716D96" w14:textId="00C0E58C" w:rsidR="00583168" w:rsidRDefault="00583168" w:rsidP="00583168">
      <w:pPr>
        <w:pStyle w:val="Caption"/>
        <w:jc w:val="both"/>
      </w:pPr>
      <w:r>
        <w:t xml:space="preserve">Figure </w:t>
      </w:r>
      <w:r w:rsidR="00C3508B">
        <w:fldChar w:fldCharType="begin"/>
      </w:r>
      <w:r w:rsidR="00C3508B">
        <w:instrText xml:space="preserve"> SEQ Figure \* ARABIC </w:instrText>
      </w:r>
      <w:r w:rsidR="00C3508B">
        <w:fldChar w:fldCharType="separate"/>
      </w:r>
      <w:r w:rsidR="00C3508B">
        <w:rPr>
          <w:noProof/>
        </w:rPr>
        <w:t>4</w:t>
      </w:r>
      <w:r w:rsidR="00C3508B">
        <w:rPr>
          <w:noProof/>
        </w:rPr>
        <w:fldChar w:fldCharType="end"/>
      </w:r>
      <w:r>
        <w:t>: Cryogenic Distillation Column with the instrumentation</w:t>
      </w:r>
    </w:p>
    <w:p w14:paraId="7E3ADF1F" w14:textId="5241C72E" w:rsidR="00583168" w:rsidRDefault="002D4E74" w:rsidP="002D4E74">
      <w:r>
        <w:t>Any gas feed to the distillation columns will need to be cooled from RT to about 20-25K and any return feed from the distillation columns will need to be warmed up to RT again. There are eleven external process loops and each of them needs a counterflow heat exchanger (recuperator) to efficiently achieve the required process gas temperatures.</w:t>
      </w:r>
      <w:r w:rsidR="00363F6C">
        <w:t xml:space="preserve"> These cryogenic heat exchangers used for the temperature accommodation of the hydrogen isotopes are located with the distillation columns in the cold box. </w:t>
      </w:r>
      <w:r w:rsidR="00650B6C">
        <w:t xml:space="preserve">Some of the heat exchangers will require additional cooling by the cryogenic refrigerator. </w:t>
      </w:r>
    </w:p>
    <w:p w14:paraId="5C1304F9" w14:textId="04840AA6" w:rsidR="00363F6C" w:rsidRDefault="00363F6C" w:rsidP="002D4E74">
      <w:r>
        <w:t>As presented in figure 4</w:t>
      </w:r>
      <w:r w:rsidR="00EC5921">
        <w:t>,</w:t>
      </w:r>
      <w:r>
        <w:t xml:space="preserve"> instrumentation </w:t>
      </w:r>
      <w:r w:rsidR="00EC5921">
        <w:t>for</w:t>
      </w:r>
      <w:r>
        <w:t xml:space="preserve"> the distillation columns are pressure and temperature transmitters. The temperature sensors are wall mounted on the piping and shall not be in the process volume</w:t>
      </w:r>
      <w:r w:rsidR="00EC5921">
        <w:t>s</w:t>
      </w:r>
      <w:r>
        <w:t>. The connection of pressure gauges to the process volumes shall be done by welding or VCR connections. An electrical heater is required on the reboiler and some electrical heaters are used for process gas lines that are directly connected to the gas handling or gas storage system.</w:t>
      </w:r>
    </w:p>
    <w:p w14:paraId="7629FCE2" w14:textId="30675FF8" w:rsidR="00363F6C" w:rsidRPr="002D4E74" w:rsidRDefault="00363F6C" w:rsidP="002D4E74">
      <w:r>
        <w:t>The reboiler has a liquid hydrogen reservoir and the liquid inventory of hydrogen is measured by a pressure difference gauge. For this connection lines need to be routed from the reservoir</w:t>
      </w:r>
      <w:r w:rsidR="00741BD5">
        <w:t xml:space="preserve"> of the reboiler</w:t>
      </w:r>
      <w:r>
        <w:t xml:space="preserve"> </w:t>
      </w:r>
      <w:r w:rsidR="00741BD5">
        <w:t>(</w:t>
      </w:r>
      <w:r>
        <w:t>at cryogenic temperature</w:t>
      </w:r>
      <w:r w:rsidR="00741BD5">
        <w:t>)</w:t>
      </w:r>
      <w:r>
        <w:t xml:space="preserve"> out of the cold box to the pressure gauges that are operated at </w:t>
      </w:r>
      <w:r w:rsidR="00741BD5">
        <w:t>ambient</w:t>
      </w:r>
      <w:r w:rsidR="00EA3ECC">
        <w:t xml:space="preserve"> outside of the cold box</w:t>
      </w:r>
      <w:r>
        <w:t>.</w:t>
      </w:r>
    </w:p>
    <w:p w14:paraId="66AB78B2" w14:textId="38F9BECD" w:rsidR="000C5EA2" w:rsidRDefault="000C5EA2" w:rsidP="00152F2A">
      <w:pPr>
        <w:pStyle w:val="Heading2"/>
        <w:ind w:left="720" w:hanging="720"/>
      </w:pPr>
      <w:bookmarkStart w:id="17" w:name="_Toc196901822"/>
      <w:r>
        <w:t>Component outline of the gas handling system</w:t>
      </w:r>
      <w:bookmarkEnd w:id="17"/>
    </w:p>
    <w:p w14:paraId="60CCABB1" w14:textId="48C271C5" w:rsidR="00AC3903" w:rsidRDefault="00AB20B0" w:rsidP="00AB20B0">
      <w:r>
        <w:t xml:space="preserve">The gas handling system contains transfer pumps for the hydrogen isotope process gases. These pumps are used for the connection to the interfacing systems but also for the internal process loops. </w:t>
      </w:r>
      <w:r w:rsidR="00487996">
        <w:t xml:space="preserve">The internal process loops </w:t>
      </w:r>
      <w:r w:rsidR="000573C1">
        <w:t>are the main part</w:t>
      </w:r>
      <w:r w:rsidR="00487996">
        <w:t xml:space="preserve"> </w:t>
      </w:r>
      <w:r w:rsidR="000573C1">
        <w:t>of the entire</w:t>
      </w:r>
      <w:r w:rsidR="00487996">
        <w:t xml:space="preserve"> gas handling system. There are </w:t>
      </w:r>
      <w:r w:rsidR="008F7FF6" w:rsidRPr="00FD5226">
        <w:t>three</w:t>
      </w:r>
      <w:r w:rsidR="00487996">
        <w:t xml:space="preserve"> transfer loops that are handling hydrogen gas in between the distillation columns and there are seven equilibration loops that are used to enhance the separation efficiency of the distillation</w:t>
      </w:r>
      <w:r w:rsidR="00D712EF">
        <w:t xml:space="preserve"> process</w:t>
      </w:r>
      <w:r w:rsidR="00487996">
        <w:t>.</w:t>
      </w:r>
      <w:r w:rsidR="00AC3903">
        <w:t xml:space="preserve"> </w:t>
      </w:r>
    </w:p>
    <w:p w14:paraId="60199623" w14:textId="7E1DC3EC" w:rsidR="00AB20B0" w:rsidRDefault="00AC3903" w:rsidP="00AB20B0">
      <w:r>
        <w:t xml:space="preserve">The PFD of a transfer loop is shown in figure 5. As mentioned before the process gas coming from and send back to the cold box needs to be thermalized what is done with the counterflow heat exchanger HX-2350. Supply and return line of the loop are equipped with isolation valves located in the valve box at RT (KV-…). The gas low can be controlled by the valve FV-1350 that is followed by the flow indicator FT-1350 and a connection to the gas analyser. The gas flow is provided by the metal bellows pump P-1350 </w:t>
      </w:r>
      <w:r w:rsidR="00BD7C81">
        <w:t>that is followed by a pressure gauge PT-1350</w:t>
      </w:r>
      <w:r>
        <w:t xml:space="preserve"> </w:t>
      </w:r>
      <w:r w:rsidR="00BD7C81">
        <w:t>prior the return to the cold box via the isolation valves.</w:t>
      </w:r>
    </w:p>
    <w:p w14:paraId="5B01A33B" w14:textId="77777777" w:rsidR="00E339A2" w:rsidRDefault="00E339A2" w:rsidP="00B62AC9">
      <w:pPr>
        <w:keepNext/>
        <w:jc w:val="center"/>
      </w:pPr>
      <w:r w:rsidRPr="00E339A2">
        <w:rPr>
          <w:noProof/>
        </w:rPr>
        <w:lastRenderedPageBreak/>
        <w:drawing>
          <wp:inline distT="0" distB="0" distL="0" distR="0" wp14:anchorId="0DB103F2" wp14:editId="432833B6">
            <wp:extent cx="5865671" cy="311115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78613" cy="3118020"/>
                    </a:xfrm>
                    <a:prstGeom prst="rect">
                      <a:avLst/>
                    </a:prstGeom>
                  </pic:spPr>
                </pic:pic>
              </a:graphicData>
            </a:graphic>
          </wp:inline>
        </w:drawing>
      </w:r>
    </w:p>
    <w:p w14:paraId="6467914D" w14:textId="6406CE20" w:rsidR="00BD7C81" w:rsidRDefault="00E339A2" w:rsidP="00E339A2">
      <w:pPr>
        <w:pStyle w:val="Caption"/>
        <w:jc w:val="both"/>
        <w:rPr>
          <w:noProof/>
        </w:rPr>
      </w:pPr>
      <w:r>
        <w:t xml:space="preserve">Figure </w:t>
      </w:r>
      <w:r w:rsidR="00C3508B">
        <w:fldChar w:fldCharType="begin"/>
      </w:r>
      <w:r w:rsidR="00C3508B">
        <w:instrText xml:space="preserve"> SEQ Figure \* ARABIC </w:instrText>
      </w:r>
      <w:r w:rsidR="00C3508B">
        <w:fldChar w:fldCharType="separate"/>
      </w:r>
      <w:r w:rsidR="00C3508B">
        <w:rPr>
          <w:noProof/>
        </w:rPr>
        <w:t>5</w:t>
      </w:r>
      <w:r w:rsidR="00C3508B">
        <w:rPr>
          <w:noProof/>
        </w:rPr>
        <w:fldChar w:fldCharType="end"/>
      </w:r>
      <w:r>
        <w:t xml:space="preserve">: </w:t>
      </w:r>
      <w:r w:rsidR="00F86220">
        <w:t xml:space="preserve">PFD of a </w:t>
      </w:r>
      <w:r w:rsidR="000A6488" w:rsidRPr="00FD5226">
        <w:t>transfer</w:t>
      </w:r>
      <w:r w:rsidR="00F86220" w:rsidRPr="00FD5226">
        <w:t xml:space="preserve"> loop</w:t>
      </w:r>
      <w:r w:rsidR="00F86220">
        <w:t xml:space="preserve"> of the Isotope Separation System</w:t>
      </w:r>
    </w:p>
    <w:p w14:paraId="786E1932" w14:textId="4C499BCA" w:rsidR="00E339A2" w:rsidRDefault="00275644" w:rsidP="00E339A2">
      <w:r>
        <w:t xml:space="preserve">The equilibration loop is mostly </w:t>
      </w:r>
      <w:r w:rsidR="000573C1">
        <w:t>like</w:t>
      </w:r>
      <w:r>
        <w:t xml:space="preserve"> a transfer </w:t>
      </w:r>
      <w:r w:rsidR="00B62AC9">
        <w:t xml:space="preserve">loop, </w:t>
      </w:r>
      <w:r>
        <w:t>but it contains after the transfer pump P-1360 a catalyser (equilibrator</w:t>
      </w:r>
      <w:r w:rsidR="00B62AC9">
        <w:t>, R-1360</w:t>
      </w:r>
      <w:r>
        <w:t>)</w:t>
      </w:r>
      <w:r w:rsidR="000573C1">
        <w:t xml:space="preserve"> to enhance the separation performance</w:t>
      </w:r>
      <w:r>
        <w:t>. All other components of the equilibration loop are similar as in the transfer loop.</w:t>
      </w:r>
    </w:p>
    <w:p w14:paraId="4E0680E9" w14:textId="77777777" w:rsidR="00F86220" w:rsidRDefault="00F86220" w:rsidP="00B62AC9">
      <w:pPr>
        <w:keepNext/>
        <w:jc w:val="center"/>
      </w:pPr>
      <w:r w:rsidRPr="00F86220">
        <w:rPr>
          <w:noProof/>
        </w:rPr>
        <w:drawing>
          <wp:inline distT="0" distB="0" distL="0" distR="0" wp14:anchorId="4DDDD95F" wp14:editId="3D2CD970">
            <wp:extent cx="5897835" cy="2874873"/>
            <wp:effectExtent l="0" t="0" r="825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30287" cy="2890692"/>
                    </a:xfrm>
                    <a:prstGeom prst="rect">
                      <a:avLst/>
                    </a:prstGeom>
                  </pic:spPr>
                </pic:pic>
              </a:graphicData>
            </a:graphic>
          </wp:inline>
        </w:drawing>
      </w:r>
    </w:p>
    <w:p w14:paraId="4A076D3E" w14:textId="20006A8A" w:rsidR="00F86220" w:rsidRDefault="00F86220" w:rsidP="00F86220">
      <w:pPr>
        <w:pStyle w:val="Caption"/>
        <w:jc w:val="both"/>
      </w:pPr>
      <w:r>
        <w:t xml:space="preserve">Figure </w:t>
      </w:r>
      <w:r w:rsidR="00C3508B">
        <w:fldChar w:fldCharType="begin"/>
      </w:r>
      <w:r w:rsidR="00C3508B">
        <w:instrText xml:space="preserve"> SEQ Figure \* ARABIC </w:instrText>
      </w:r>
      <w:r w:rsidR="00C3508B">
        <w:fldChar w:fldCharType="separate"/>
      </w:r>
      <w:r w:rsidR="00C3508B">
        <w:rPr>
          <w:noProof/>
        </w:rPr>
        <w:t>6</w:t>
      </w:r>
      <w:r w:rsidR="00C3508B">
        <w:rPr>
          <w:noProof/>
        </w:rPr>
        <w:fldChar w:fldCharType="end"/>
      </w:r>
      <w:r>
        <w:t>: PFD of an equilibration loop of the Isotope Separation System</w:t>
      </w:r>
    </w:p>
    <w:p w14:paraId="177D3BC2" w14:textId="1FFD176C" w:rsidR="00AB0B66" w:rsidRDefault="00AB0B66" w:rsidP="00AB0B66">
      <w:r>
        <w:t>The gas handling system contains further four expansion tanks that recover the released hydrogen inventory from the distillation columns in case of a loss of cooling incident. These expansion tanks shall be double walled.</w:t>
      </w:r>
    </w:p>
    <w:p w14:paraId="5050389B" w14:textId="77777777" w:rsidR="000F0062" w:rsidRDefault="000F0062" w:rsidP="00AB0B66"/>
    <w:p w14:paraId="3FC7D3C4" w14:textId="77777777" w:rsidR="000F0062" w:rsidRPr="00AB0B66" w:rsidRDefault="000F0062" w:rsidP="00AB0B66"/>
    <w:p w14:paraId="5E210D76" w14:textId="4F2A2EBF" w:rsidR="000C5EA2" w:rsidRDefault="000C5EA2" w:rsidP="00152F2A">
      <w:pPr>
        <w:pStyle w:val="Heading2"/>
        <w:ind w:left="720" w:hanging="720"/>
      </w:pPr>
      <w:bookmarkStart w:id="18" w:name="_Toc196901823"/>
      <w:r>
        <w:lastRenderedPageBreak/>
        <w:t>Component outline of the valve box</w:t>
      </w:r>
      <w:bookmarkEnd w:id="18"/>
    </w:p>
    <w:p w14:paraId="20504389" w14:textId="54350E89" w:rsidR="00023C87" w:rsidRPr="00023C87" w:rsidRDefault="00023C87" w:rsidP="00023C87">
      <w:r>
        <w:t xml:space="preserve">The valve is functionally very simple as it just acts a secondary confinement for the hazardous gases that surrounds all isolation valves. Important for its design is to consider that the internal valves (about 70-80) require maintenance inspection and for this a good access for the maintenance activities that </w:t>
      </w:r>
      <w:r w:rsidR="005F7C07">
        <w:t>must</w:t>
      </w:r>
      <w:r>
        <w:t xml:space="preserve"> be done by persons in protection suits.</w:t>
      </w:r>
    </w:p>
    <w:p w14:paraId="4839411B" w14:textId="7AF4CB73" w:rsidR="000C5EA2" w:rsidRDefault="00B75B3B" w:rsidP="00152F2A">
      <w:pPr>
        <w:pStyle w:val="Heading2"/>
        <w:ind w:left="720" w:hanging="720"/>
      </w:pPr>
      <w:bookmarkStart w:id="19" w:name="_Toc196901824"/>
      <w:r>
        <w:t>T</w:t>
      </w:r>
      <w:r w:rsidR="000C5EA2">
        <w:t>he cryogenic supply</w:t>
      </w:r>
      <w:bookmarkEnd w:id="19"/>
    </w:p>
    <w:p w14:paraId="734C06C3" w14:textId="0CBA60C8" w:rsidR="00B75B3B" w:rsidRDefault="00C7233E" w:rsidP="00B75B3B">
      <w:pPr>
        <w:rPr>
          <w:lang w:val="en-US"/>
        </w:rPr>
      </w:pPr>
      <w:r>
        <w:t xml:space="preserve">It is assessed that the </w:t>
      </w:r>
      <w:r w:rsidR="00650B6C">
        <w:t>6</w:t>
      </w:r>
      <w:r>
        <w:t xml:space="preserve"> distillation column</w:t>
      </w:r>
      <w:r w:rsidR="00B75B3B">
        <w:t>s</w:t>
      </w:r>
      <w:r>
        <w:t xml:space="preserve"> require a cooling power of </w:t>
      </w:r>
      <w:r w:rsidR="00650B6C">
        <w:t>1.5</w:t>
      </w:r>
      <w:r>
        <w:t xml:space="preserve"> kW at</w:t>
      </w:r>
      <w:r w:rsidR="00B75B3B">
        <w:t xml:space="preserve"> a</w:t>
      </w:r>
      <w:r>
        <w:t xml:space="preserve"> </w:t>
      </w:r>
      <w:r w:rsidR="00B75B3B">
        <w:t xml:space="preserve">temperature of </w:t>
      </w:r>
      <w:r w:rsidR="00650B6C">
        <w:t xml:space="preserve">18 K (600 W) and </w:t>
      </w:r>
      <w:r w:rsidR="00B75B3B">
        <w:rPr>
          <w:lang w:val="en-US"/>
        </w:rPr>
        <w:t>20 K</w:t>
      </w:r>
      <w:r w:rsidR="00650B6C">
        <w:rPr>
          <w:lang w:val="en-US"/>
        </w:rPr>
        <w:t xml:space="preserve"> (900 W)</w:t>
      </w:r>
      <w:r w:rsidR="00B75B3B">
        <w:rPr>
          <w:lang w:val="en-US"/>
        </w:rPr>
        <w:t xml:space="preserve">. The cooling fluid shall be pressurized helium gas. Possible solutions are a classical helium refrigerator </w:t>
      </w:r>
      <w:r w:rsidR="00E56851">
        <w:rPr>
          <w:lang w:val="en-US"/>
        </w:rPr>
        <w:t xml:space="preserve">using a water-cooled helium compressor at room temperature with </w:t>
      </w:r>
      <w:r w:rsidR="00F0467A">
        <w:rPr>
          <w:lang w:val="en-US"/>
        </w:rPr>
        <w:t>a</w:t>
      </w:r>
      <w:r w:rsidR="00E56851">
        <w:rPr>
          <w:lang w:val="en-US"/>
        </w:rPr>
        <w:t xml:space="preserve"> helium purification system to remove oil</w:t>
      </w:r>
      <w:r w:rsidR="00E4565D">
        <w:rPr>
          <w:lang w:val="en-US"/>
        </w:rPr>
        <w:t>.</w:t>
      </w:r>
    </w:p>
    <w:p w14:paraId="695D066F" w14:textId="77777777" w:rsidR="00650B6C" w:rsidRDefault="00E4565D" w:rsidP="00B75B3B">
      <w:pPr>
        <w:rPr>
          <w:lang w:val="en-US"/>
        </w:rPr>
      </w:pPr>
      <w:r>
        <w:rPr>
          <w:lang w:val="en-US"/>
        </w:rPr>
        <w:t xml:space="preserve">A second solution </w:t>
      </w:r>
      <w:r w:rsidR="00E56851">
        <w:rPr>
          <w:lang w:val="en-US"/>
        </w:rPr>
        <w:t xml:space="preserve">can be </w:t>
      </w:r>
      <w:r>
        <w:rPr>
          <w:lang w:val="en-US"/>
        </w:rPr>
        <w:t>a Bryton Cycle based cryo-supply using high speed compressors</w:t>
      </w:r>
      <w:r w:rsidR="00E56851">
        <w:rPr>
          <w:lang w:val="en-US"/>
        </w:rPr>
        <w:t xml:space="preserve"> immerged in helium and operated at cryogenic temperatures</w:t>
      </w:r>
      <w:r>
        <w:rPr>
          <w:lang w:val="en-US"/>
        </w:rPr>
        <w:t>. These systems have been developed by industry focused on the use of hydrogen for aero, hydro and land mobility, but they are see</w:t>
      </w:r>
      <w:r w:rsidR="0007124E">
        <w:rPr>
          <w:lang w:val="en-US"/>
        </w:rPr>
        <w:t>n</w:t>
      </w:r>
      <w:r>
        <w:rPr>
          <w:lang w:val="en-US"/>
        </w:rPr>
        <w:t xml:space="preserve"> as </w:t>
      </w:r>
      <w:r w:rsidR="0007124E">
        <w:rPr>
          <w:lang w:val="en-US"/>
        </w:rPr>
        <w:t>well</w:t>
      </w:r>
      <w:r>
        <w:rPr>
          <w:lang w:val="en-US"/>
        </w:rPr>
        <w:t xml:space="preserve"> adequate </w:t>
      </w:r>
      <w:r w:rsidR="0007124E">
        <w:rPr>
          <w:lang w:val="en-US"/>
        </w:rPr>
        <w:t>as a cryogenic supply of the Isotope Separation System.</w:t>
      </w:r>
      <w:r w:rsidR="00E56851">
        <w:rPr>
          <w:lang w:val="en-US"/>
        </w:rPr>
        <w:t xml:space="preserve"> </w:t>
      </w:r>
    </w:p>
    <w:p w14:paraId="6FD51C46" w14:textId="38245083" w:rsidR="00E4565D" w:rsidRDefault="00650B6C" w:rsidP="00B75B3B">
      <w:pPr>
        <w:rPr>
          <w:lang w:val="en-US"/>
        </w:rPr>
      </w:pPr>
      <w:r>
        <w:rPr>
          <w:lang w:val="en-US"/>
        </w:rPr>
        <w:t>F4E is doing an analysis with support from industry of the optimum refrigerator solution for ISS.</w:t>
      </w:r>
    </w:p>
    <w:p w14:paraId="5FE9D505" w14:textId="7D024666" w:rsidR="00AB0B66" w:rsidRPr="00AB0B66" w:rsidRDefault="00AB0B66" w:rsidP="00FE6EF8">
      <w:pPr>
        <w:pStyle w:val="Heading2"/>
        <w:ind w:left="720" w:hanging="720"/>
      </w:pPr>
      <w:bookmarkStart w:id="20" w:name="_Toc196901825"/>
      <w:r>
        <w:t>Pressure equipment c</w:t>
      </w:r>
      <w:r w:rsidR="005E58EB">
        <w:t>ategor</w:t>
      </w:r>
      <w:r w:rsidR="00573417">
        <w:t>isation</w:t>
      </w:r>
      <w:bookmarkEnd w:id="20"/>
    </w:p>
    <w:p w14:paraId="133E2D49" w14:textId="0B280571" w:rsidR="002C7C77" w:rsidRDefault="00FB58BE" w:rsidP="002C7C77">
      <w:r>
        <w:t xml:space="preserve">The operation pressure of the distillation columns is in the range of 1.1 to 1.4 bar-a and would not fall under the pressure equipment directives. But as in case of loss of coolant or insulation vacuum a pressure rise to about 8 bar cannot be avoided the design pressure of all the process equipment shall be </w:t>
      </w:r>
      <w:r w:rsidR="00650B6C">
        <w:t>10</w:t>
      </w:r>
      <w:r>
        <w:t xml:space="preserve"> bar-</w:t>
      </w:r>
      <w:proofErr w:type="gramStart"/>
      <w:r>
        <w:t>a</w:t>
      </w:r>
      <w:proofErr w:type="gramEnd"/>
      <w:r>
        <w:t xml:space="preserve"> at a design temperature of 293 K.</w:t>
      </w:r>
      <w:r w:rsidR="003C6D0A">
        <w:t xml:space="preserve"> By this </w:t>
      </w:r>
      <w:r w:rsidR="00747A75">
        <w:t xml:space="preserve">the components </w:t>
      </w:r>
      <w:r w:rsidR="003C6D0A">
        <w:t xml:space="preserve">fall under </w:t>
      </w:r>
      <w:r w:rsidR="00650B6C">
        <w:t xml:space="preserve">the </w:t>
      </w:r>
      <w:r w:rsidR="002C076A">
        <w:t>French nuclear</w:t>
      </w:r>
      <w:r w:rsidR="00650B6C">
        <w:t xml:space="preserve"> </w:t>
      </w:r>
      <w:r w:rsidR="003C6D0A">
        <w:t>pressure equipment directive</w:t>
      </w:r>
      <w:r w:rsidR="00650B6C">
        <w:t xml:space="preserve"> (Equipment Sur Pression Nucléaire – ESPN)</w:t>
      </w:r>
      <w:r w:rsidR="003C6D0A">
        <w:t>.</w:t>
      </w:r>
    </w:p>
    <w:p w14:paraId="6E2ADC79" w14:textId="1B639C89" w:rsidR="003C6D0A" w:rsidRDefault="00E10056" w:rsidP="00E10056">
      <w:r>
        <w:t xml:space="preserve">ITER is a licensed nuclear facility as defined in the Decree of Authorisation of Creation of ITER-INB-174 and consequently IO, the Nuclear Operator, must comply with the French Order of 7th February 2012 establishing the general rules for licensed nuclear installations (INB-Order). As the Isotope Separate System is handling large amounts of tritium all pressure equipment is Nuclear Pressure Equipment </w:t>
      </w:r>
      <w:r w:rsidR="00747A75">
        <w:t xml:space="preserve">and shall be procured assembled and manufactured </w:t>
      </w:r>
      <w:r>
        <w:t>in accordance with the French ESPN regulations</w:t>
      </w:r>
      <w:r w:rsidR="00610160">
        <w:t>.</w:t>
      </w:r>
    </w:p>
    <w:p w14:paraId="5FE0841F" w14:textId="39D8107D" w:rsidR="006E70E5" w:rsidRDefault="006D012A" w:rsidP="006D012A">
      <w:pPr>
        <w:pStyle w:val="Heading2"/>
        <w:ind w:left="720" w:hanging="720"/>
      </w:pPr>
      <w:bookmarkStart w:id="21" w:name="_Toc196901826"/>
      <w:r>
        <w:t xml:space="preserve">Isotope </w:t>
      </w:r>
      <w:r w:rsidR="00D47452">
        <w:t>Analysers</w:t>
      </w:r>
      <w:bookmarkEnd w:id="21"/>
    </w:p>
    <w:p w14:paraId="6E56816D" w14:textId="3A130729" w:rsidR="008F4703" w:rsidRDefault="006D012A" w:rsidP="00824B3A">
      <w:r>
        <w:t>The hydrogen analysers are very specific instruments developed in research institutions handling hydrogen and especially tritium (radioactive). It is foreseen that the procurement of the hydrogen analysers is under responsibility of the ITER Organization and the physical and functional interface to the gas handling system will be defined in detail for the PA.</w:t>
      </w:r>
    </w:p>
    <w:p w14:paraId="5BCD113F" w14:textId="77777777" w:rsidR="00650B6C" w:rsidRDefault="00650B6C" w:rsidP="00824B3A"/>
    <w:p w14:paraId="57939F7D" w14:textId="4E2710E0" w:rsidR="000F0062" w:rsidRPr="000F0062" w:rsidRDefault="000F0062" w:rsidP="000F0062">
      <w:pPr>
        <w:pStyle w:val="Heading1"/>
      </w:pPr>
      <w:bookmarkStart w:id="22" w:name="_Toc195009559"/>
      <w:bookmarkStart w:id="23" w:name="_Toc196901827"/>
      <w:r>
        <w:lastRenderedPageBreak/>
        <w:t>3. Water Detritiation System process background</w:t>
      </w:r>
      <w:bookmarkEnd w:id="22"/>
      <w:bookmarkEnd w:id="23"/>
    </w:p>
    <w:p w14:paraId="555A5C5F" w14:textId="77777777" w:rsidR="000F0062" w:rsidRDefault="000F0062" w:rsidP="000F0062">
      <w:pPr>
        <w:spacing w:line="276" w:lineRule="auto"/>
        <w:ind w:left="567"/>
        <w:rPr>
          <w:rFonts w:cs="Arial"/>
          <w:lang w:val="en-US"/>
        </w:rPr>
      </w:pPr>
      <w:r w:rsidRPr="0368A8B4">
        <w:rPr>
          <w:rFonts w:cs="Arial"/>
          <w:lang w:val="en-US"/>
        </w:rPr>
        <w:t>The Water Detritiation System (WDS) receives tritiated or potentially tritiated water from several clients spread across the whole ITER Site.</w:t>
      </w:r>
    </w:p>
    <w:p w14:paraId="069679D0" w14:textId="77777777" w:rsidR="000F0062" w:rsidRDefault="000F0062" w:rsidP="000F0062">
      <w:pPr>
        <w:spacing w:line="276" w:lineRule="auto"/>
        <w:ind w:left="567"/>
        <w:rPr>
          <w:rFonts w:cs="Arial"/>
          <w:lang w:val="en-US"/>
        </w:rPr>
      </w:pPr>
      <w:r w:rsidRPr="0368A8B4">
        <w:rPr>
          <w:rFonts w:cs="Arial"/>
          <w:lang w:val="en-US"/>
        </w:rPr>
        <w:t>The WDS system can be split into two different sub-systems:</w:t>
      </w:r>
    </w:p>
    <w:p w14:paraId="55CBD71C" w14:textId="77777777" w:rsidR="000F0062" w:rsidRDefault="000F0062" w:rsidP="000F0062">
      <w:pPr>
        <w:spacing w:line="276" w:lineRule="auto"/>
        <w:ind w:left="720"/>
        <w:rPr>
          <w:rFonts w:cs="Arial"/>
          <w:lang w:val="en-US"/>
        </w:rPr>
      </w:pPr>
      <w:r w:rsidRPr="0368A8B4">
        <w:rPr>
          <w:rFonts w:cs="Arial"/>
          <w:lang w:val="en-US"/>
        </w:rPr>
        <w:t>•</w:t>
      </w:r>
      <w:r>
        <w:tab/>
      </w:r>
      <w:r w:rsidRPr="0368A8B4">
        <w:rPr>
          <w:rFonts w:cs="Arial"/>
          <w:lang w:val="en-US"/>
        </w:rPr>
        <w:t>WDS Core</w:t>
      </w:r>
    </w:p>
    <w:p w14:paraId="3D26603E" w14:textId="3C046F72" w:rsidR="000F0062" w:rsidRPr="000F0062" w:rsidRDefault="000F0062" w:rsidP="000F0062">
      <w:pPr>
        <w:spacing w:line="276" w:lineRule="auto"/>
        <w:ind w:left="720"/>
        <w:rPr>
          <w:rFonts w:cs="Arial"/>
          <w:lang w:val="en-US"/>
        </w:rPr>
      </w:pPr>
      <w:r w:rsidRPr="0368A8B4">
        <w:rPr>
          <w:rFonts w:cs="Arial"/>
          <w:lang w:val="en-US"/>
        </w:rPr>
        <w:t>•</w:t>
      </w:r>
      <w:r>
        <w:tab/>
      </w:r>
      <w:r w:rsidRPr="0368A8B4">
        <w:rPr>
          <w:rFonts w:cs="Arial"/>
          <w:lang w:val="en-US"/>
        </w:rPr>
        <w:t xml:space="preserve">WDS RAP (Receive </w:t>
      </w:r>
      <w:r>
        <w:rPr>
          <w:rFonts w:cs="Arial"/>
          <w:lang w:val="en-US"/>
        </w:rPr>
        <w:t>a</w:t>
      </w:r>
      <w:r w:rsidRPr="0368A8B4">
        <w:rPr>
          <w:rFonts w:cs="Arial"/>
          <w:lang w:val="en-US"/>
        </w:rPr>
        <w:t>nd Purification)</w:t>
      </w:r>
    </w:p>
    <w:p w14:paraId="340EEEFE" w14:textId="30B7B39B" w:rsidR="000F0062" w:rsidRDefault="000F0062" w:rsidP="000F0062">
      <w:pPr>
        <w:spacing w:line="276" w:lineRule="auto"/>
        <w:ind w:left="567"/>
        <w:rPr>
          <w:rFonts w:cs="Arial"/>
          <w:lang w:val="en-US"/>
        </w:rPr>
      </w:pPr>
      <w:r w:rsidRPr="0368A8B4">
        <w:rPr>
          <w:rFonts w:cs="Arial"/>
          <w:lang w:val="en-US"/>
        </w:rPr>
        <w:t>WDS Core represents the sum of all the equipment needed to recover tritium from the tritiated water effluents and return it to the Isotopic Separation System for further processing and re-integration in the Fuel Cycle.</w:t>
      </w:r>
    </w:p>
    <w:p w14:paraId="3BF3516D" w14:textId="163A9185" w:rsidR="000F0062" w:rsidRDefault="000F0062" w:rsidP="000F0062">
      <w:pPr>
        <w:spacing w:line="276" w:lineRule="auto"/>
        <w:ind w:left="567"/>
        <w:rPr>
          <w:rFonts w:cs="Arial"/>
          <w:lang w:val="en-US"/>
        </w:rPr>
      </w:pPr>
      <w:r w:rsidRPr="0368A8B4">
        <w:rPr>
          <w:rFonts w:cs="Arial"/>
          <w:lang w:val="en-US"/>
        </w:rPr>
        <w:t>WDS RAP represents the sum of all the equipment needed to store the tritiated water received from the various WDS clients and to prepare such effluents for processing by the WDS Core system.</w:t>
      </w:r>
    </w:p>
    <w:p w14:paraId="6E9A5A12" w14:textId="346AD141" w:rsidR="000F0062" w:rsidRDefault="000F0062" w:rsidP="000F0062">
      <w:pPr>
        <w:spacing w:line="276" w:lineRule="auto"/>
        <w:ind w:left="567"/>
        <w:rPr>
          <w:rFonts w:cs="Arial"/>
          <w:lang w:val="en-US"/>
        </w:rPr>
      </w:pPr>
      <w:r w:rsidRPr="0368A8B4">
        <w:rPr>
          <w:rFonts w:cs="Arial"/>
          <w:lang w:val="en-US"/>
        </w:rPr>
        <w:t>During ITER operation, including maintenance campaigns, tritiated water will be generated by various sources and accumulated in amounts beyond the values that can be discharged within authorized limits. Water with the tritium concentrations from 3.7·10</w:t>
      </w:r>
      <w:r w:rsidRPr="0368A8B4">
        <w:rPr>
          <w:rFonts w:cs="Arial"/>
          <w:vertAlign w:val="superscript"/>
          <w:lang w:val="en-US"/>
        </w:rPr>
        <w:t>10</w:t>
      </w:r>
      <w:r w:rsidRPr="0368A8B4">
        <w:rPr>
          <w:rFonts w:cs="Arial"/>
          <w:lang w:val="en-US"/>
        </w:rPr>
        <w:t xml:space="preserve"> </w:t>
      </w:r>
      <w:proofErr w:type="spellStart"/>
      <w:r w:rsidRPr="0368A8B4">
        <w:rPr>
          <w:rFonts w:cs="Arial"/>
          <w:lang w:val="en-US"/>
        </w:rPr>
        <w:t>Bq</w:t>
      </w:r>
      <w:proofErr w:type="spellEnd"/>
      <w:r w:rsidRPr="0368A8B4">
        <w:rPr>
          <w:rFonts w:cs="Arial"/>
          <w:lang w:val="en-US"/>
        </w:rPr>
        <w:t>/m3 up to 1.1∙10</w:t>
      </w:r>
      <w:r w:rsidRPr="0368A8B4">
        <w:rPr>
          <w:rFonts w:cs="Arial"/>
          <w:vertAlign w:val="superscript"/>
          <w:lang w:val="en-US"/>
        </w:rPr>
        <w:t>16</w:t>
      </w:r>
      <w:r w:rsidRPr="0368A8B4">
        <w:rPr>
          <w:rFonts w:cs="Arial"/>
          <w:lang w:val="en-US"/>
        </w:rPr>
        <w:t xml:space="preserve"> </w:t>
      </w:r>
      <w:proofErr w:type="spellStart"/>
      <w:r w:rsidRPr="0368A8B4">
        <w:rPr>
          <w:rFonts w:cs="Arial"/>
          <w:lang w:val="en-US"/>
        </w:rPr>
        <w:t>Bq</w:t>
      </w:r>
      <w:proofErr w:type="spellEnd"/>
      <w:r w:rsidRPr="0368A8B4">
        <w:rPr>
          <w:rFonts w:cs="Arial"/>
          <w:lang w:val="en-US"/>
        </w:rPr>
        <w:t>/m³ will be processed in the Water Detritiation System (WDS) where it will be concentrated based on water distillation technology, which relies on the different boiling point of the different water isotopologues (Q2O).</w:t>
      </w:r>
    </w:p>
    <w:p w14:paraId="327E5C6D" w14:textId="77777777" w:rsidR="000F0062" w:rsidRDefault="000F0062" w:rsidP="000F0062">
      <w:pPr>
        <w:spacing w:line="276" w:lineRule="auto"/>
        <w:ind w:left="567"/>
        <w:rPr>
          <w:rFonts w:cs="Arial"/>
          <w:lang w:val="en-US"/>
        </w:rPr>
      </w:pPr>
      <w:r w:rsidRPr="0368A8B4">
        <w:rPr>
          <w:rFonts w:cs="Arial"/>
          <w:lang w:val="en-US"/>
        </w:rPr>
        <w:t>The WDS shall have a capacity to process up to 60 kg/h of tritiated water and shall operate continuously 24 h a day, 7 days per week, minimum 8000 h/year.</w:t>
      </w:r>
    </w:p>
    <w:p w14:paraId="34AC9897" w14:textId="3D9AE253" w:rsidR="000F0062" w:rsidRDefault="000F0062" w:rsidP="000F0062">
      <w:pPr>
        <w:spacing w:line="276" w:lineRule="auto"/>
        <w:ind w:left="567"/>
        <w:rPr>
          <w:rFonts w:cs="Arial"/>
          <w:lang w:val="en-US"/>
        </w:rPr>
      </w:pPr>
      <w:r w:rsidRPr="0368A8B4">
        <w:rPr>
          <w:rFonts w:cs="Arial"/>
          <w:lang w:val="en-US"/>
        </w:rPr>
        <w:t xml:space="preserve">The concentrated tritiated water from the water distillation column will be transferred to an exchange column that is based on the Liquid Phase Catalytic Exchange (LPCE). To this LPCE column the tritiated hydrogen isotopologues will be recovered from the concentrated stream of tritiated water and sent to the Isotope Separation System (ISS) </w:t>
      </w:r>
    </w:p>
    <w:p w14:paraId="6A388FF7" w14:textId="1D70F140" w:rsidR="000F0062" w:rsidRDefault="000F0062" w:rsidP="000F0062">
      <w:pPr>
        <w:spacing w:line="276" w:lineRule="auto"/>
        <w:ind w:left="567"/>
        <w:rPr>
          <w:rFonts w:cs="Arial"/>
          <w:lang w:val="en-US"/>
        </w:rPr>
      </w:pPr>
      <w:r w:rsidRPr="0368A8B4">
        <w:rPr>
          <w:rFonts w:cs="Arial"/>
          <w:lang w:val="en-US"/>
        </w:rPr>
        <w:t xml:space="preserve">A Q2 stream (Q2 stands for all hydrogen isotopes), composed </w:t>
      </w:r>
      <w:r w:rsidR="00E87D5E" w:rsidRPr="0368A8B4">
        <w:rPr>
          <w:rFonts w:cs="Arial"/>
          <w:lang w:val="en-US"/>
        </w:rPr>
        <w:t>of</w:t>
      </w:r>
      <w:r w:rsidRPr="0368A8B4">
        <w:rPr>
          <w:rFonts w:cs="Arial"/>
          <w:lang w:val="en-US"/>
        </w:rPr>
        <w:t xml:space="preserve"> high purity protium (&lt; 1 ppm of tritium), supplied by ISS, will isotopically exchange with the concentrated tritiated water stream in the LPCE column. The tritium will migrate from the water molecule into the Q2 stream and will be substituted by migrating protium from the Q2 stream to the water. The tritium enriched Q2 stream will then be transferred back to ISS for tritium recovery, while the tritiated water stream (Q2O) will be fed back to the Distillation column.</w:t>
      </w:r>
    </w:p>
    <w:p w14:paraId="16F7DD16" w14:textId="162FFD2D" w:rsidR="000F0062" w:rsidRPr="000F0062" w:rsidRDefault="000F0062" w:rsidP="000F0062">
      <w:pPr>
        <w:pStyle w:val="Heading2"/>
        <w:ind w:left="1134"/>
      </w:pPr>
      <w:bookmarkStart w:id="24" w:name="_Toc195009560"/>
      <w:r>
        <w:tab/>
      </w:r>
      <w:bookmarkStart w:id="25" w:name="_Toc196901828"/>
      <w:r>
        <w:t>WDS hardware outline</w:t>
      </w:r>
      <w:bookmarkEnd w:id="24"/>
      <w:bookmarkEnd w:id="25"/>
    </w:p>
    <w:p w14:paraId="3DE94D1D" w14:textId="77777777" w:rsidR="000F0062" w:rsidRPr="000F0062" w:rsidRDefault="000F0062" w:rsidP="000F0062">
      <w:pPr>
        <w:ind w:left="567"/>
        <w:rPr>
          <w:rFonts w:cs="Arial"/>
          <w:lang w:val="en-IE"/>
        </w:rPr>
      </w:pPr>
      <w:r w:rsidRPr="003235AB">
        <w:t>The WDS RAP consists of Tanks</w:t>
      </w:r>
      <w:r>
        <w:t xml:space="preserve"> and Pumps with the required interconnecting manifolds with valves and instrumentation. </w:t>
      </w:r>
    </w:p>
    <w:p w14:paraId="4B14B050" w14:textId="77777777" w:rsidR="000F0062" w:rsidRDefault="000F0062" w:rsidP="000F0062">
      <w:pPr>
        <w:spacing w:line="276" w:lineRule="auto"/>
        <w:ind w:left="567"/>
        <w:rPr>
          <w:rFonts w:cs="Arial"/>
        </w:rPr>
      </w:pPr>
      <w:r>
        <w:rPr>
          <w:rFonts w:cs="Arial"/>
        </w:rPr>
        <w:lastRenderedPageBreak/>
        <w:t>In terms of size, the Emergency Tanks are the biggest ones with 100 m</w:t>
      </w:r>
      <w:r w:rsidRPr="003235AB">
        <w:rPr>
          <w:rFonts w:cs="Arial"/>
          <w:vertAlign w:val="superscript"/>
        </w:rPr>
        <w:t>3</w:t>
      </w:r>
      <w:r>
        <w:rPr>
          <w:rFonts w:cs="Arial"/>
        </w:rPr>
        <w:t xml:space="preserve"> each. The feed Tanks are the next ones in size, with 20 m</w:t>
      </w:r>
      <w:r w:rsidRPr="003235AB">
        <w:rPr>
          <w:rFonts w:cs="Arial"/>
          <w:vertAlign w:val="superscript"/>
        </w:rPr>
        <w:t>3</w:t>
      </w:r>
      <w:r>
        <w:rPr>
          <w:rFonts w:cs="Arial"/>
        </w:rPr>
        <w:t xml:space="preserve"> each, and then we have the Batch Tanks, with 12 m</w:t>
      </w:r>
      <w:r w:rsidRPr="003235AB">
        <w:rPr>
          <w:rFonts w:cs="Arial"/>
          <w:vertAlign w:val="superscript"/>
        </w:rPr>
        <w:t>3</w:t>
      </w:r>
      <w:r>
        <w:rPr>
          <w:rFonts w:cs="Arial"/>
        </w:rPr>
        <w:t xml:space="preserve"> each. The smallest are the Effluent Tanks with 6,7 m3 each and the Drain Tank, with an unspecified volume so far but expected to be under the Effluent Tank. </w:t>
      </w:r>
      <w:r w:rsidRPr="001112B5">
        <w:rPr>
          <w:rFonts w:cs="Arial"/>
        </w:rPr>
        <w:t>Pumping wise, there are two</w:t>
      </w:r>
      <w:r>
        <w:rPr>
          <w:rFonts w:cs="Arial"/>
        </w:rPr>
        <w:t xml:space="preserve"> normal operation</w:t>
      </w:r>
      <w:r w:rsidRPr="001112B5">
        <w:rPr>
          <w:rFonts w:cs="Arial"/>
        </w:rPr>
        <w:t xml:space="preserve"> flowrates: 5 m</w:t>
      </w:r>
      <w:r w:rsidRPr="001112B5">
        <w:rPr>
          <w:rFonts w:cs="Arial"/>
          <w:vertAlign w:val="superscript"/>
        </w:rPr>
        <w:t>3</w:t>
      </w:r>
      <w:r w:rsidRPr="001112B5">
        <w:rPr>
          <w:rFonts w:cs="Arial"/>
        </w:rPr>
        <w:t>/h and 60 dm</w:t>
      </w:r>
      <w:r w:rsidRPr="001112B5">
        <w:rPr>
          <w:rFonts w:cs="Arial"/>
          <w:vertAlign w:val="superscript"/>
        </w:rPr>
        <w:t>3</w:t>
      </w:r>
      <w:r w:rsidRPr="001112B5">
        <w:rPr>
          <w:rFonts w:cs="Arial"/>
        </w:rPr>
        <w:t>/h. Recycle Pumps, and Effluent Pumps will have the former</w:t>
      </w:r>
      <w:r>
        <w:rPr>
          <w:rFonts w:cs="Arial"/>
        </w:rPr>
        <w:t>;</w:t>
      </w:r>
      <w:r w:rsidRPr="001112B5">
        <w:rPr>
          <w:rFonts w:cs="Arial"/>
        </w:rPr>
        <w:t xml:space="preserve"> Feed Pumps, UPU Pumps and Sampling Pumps</w:t>
      </w:r>
      <w:r w:rsidRPr="001112B5">
        <w:rPr>
          <w:rStyle w:val="FootnoteReference"/>
          <w:rFonts w:cs="Arial"/>
        </w:rPr>
        <w:footnoteReference w:id="2"/>
      </w:r>
      <w:r w:rsidRPr="001112B5">
        <w:rPr>
          <w:rFonts w:cs="Arial"/>
        </w:rPr>
        <w:t xml:space="preserve"> will have the latter.</w:t>
      </w:r>
    </w:p>
    <w:p w14:paraId="73BCD283" w14:textId="09BC43C4" w:rsidR="000F0062" w:rsidRDefault="000F0062" w:rsidP="000F0062">
      <w:pPr>
        <w:spacing w:line="276" w:lineRule="auto"/>
        <w:ind w:left="567"/>
        <w:rPr>
          <w:rFonts w:cs="Arial"/>
          <w:lang w:val="en-US"/>
        </w:rPr>
      </w:pPr>
      <w:r w:rsidRPr="0C6D4BF7">
        <w:rPr>
          <w:rFonts w:cs="Arial"/>
        </w:rPr>
        <w:t xml:space="preserve">The </w:t>
      </w:r>
      <w:r w:rsidRPr="0C6D4BF7">
        <w:rPr>
          <w:rFonts w:cs="Arial"/>
          <w:lang w:val="en-US"/>
        </w:rPr>
        <w:t>WDS Core is set up by a water distillation column of 1.2 m diameter and 48 m height. For the integration into the building the column is split into two 24 m heigh columns that are serially connected. The tritiated water that is accumulated at the bottom of this water distillation column is transferred to the LPCE column that has a diameter of 0.2 m and a height of about 6 m. To ensure that only hydrogen is transferred to ISS and no water a permeator is integrated at the interface to ISS.</w:t>
      </w:r>
    </w:p>
    <w:p w14:paraId="2DE4E98C" w14:textId="77777777" w:rsidR="000F0062" w:rsidRDefault="000F0062" w:rsidP="000F0062">
      <w:pPr>
        <w:keepNext/>
        <w:spacing w:line="276" w:lineRule="auto"/>
        <w:ind w:left="567"/>
      </w:pPr>
      <w:r w:rsidRPr="00EF1BDE">
        <w:rPr>
          <w:rFonts w:cs="Arial"/>
          <w:noProof/>
          <w:lang w:val="en-US"/>
        </w:rPr>
        <w:drawing>
          <wp:inline distT="0" distB="0" distL="0" distR="0" wp14:anchorId="57DE0569" wp14:editId="7B82725F">
            <wp:extent cx="6120130" cy="2760345"/>
            <wp:effectExtent l="0" t="0" r="0" b="1905"/>
            <wp:docPr id="1260799086" name="Picture 1" descr="A diagram of a water distillation colum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99086" name="Picture 1" descr="A diagram of a water distillation column&#10;&#10;AI-generated content may be incorrect."/>
                    <pic:cNvPicPr/>
                  </pic:nvPicPr>
                  <pic:blipFill>
                    <a:blip r:embed="rId18"/>
                    <a:stretch>
                      <a:fillRect/>
                    </a:stretch>
                  </pic:blipFill>
                  <pic:spPr>
                    <a:xfrm>
                      <a:off x="0" y="0"/>
                      <a:ext cx="6120130" cy="2760345"/>
                    </a:xfrm>
                    <a:prstGeom prst="rect">
                      <a:avLst/>
                    </a:prstGeom>
                  </pic:spPr>
                </pic:pic>
              </a:graphicData>
            </a:graphic>
          </wp:inline>
        </w:drawing>
      </w:r>
    </w:p>
    <w:p w14:paraId="41E0605F" w14:textId="77777777" w:rsidR="000F0062" w:rsidRDefault="000F0062" w:rsidP="000F0062">
      <w:pPr>
        <w:pStyle w:val="Caption"/>
        <w:rPr>
          <w:rFonts w:cs="Arial"/>
          <w:lang w:val="en-US"/>
        </w:rPr>
      </w:pPr>
      <w:r>
        <w:t xml:space="preserve">Figure </w:t>
      </w:r>
      <w:r>
        <w:fldChar w:fldCharType="begin"/>
      </w:r>
      <w:r>
        <w:instrText xml:space="preserve"> SEQ Figure \* ARABIC </w:instrText>
      </w:r>
      <w:r>
        <w:fldChar w:fldCharType="separate"/>
      </w:r>
      <w:r>
        <w:rPr>
          <w:noProof/>
        </w:rPr>
        <w:t>1</w:t>
      </w:r>
      <w:r>
        <w:fldChar w:fldCharType="end"/>
      </w:r>
      <w:r>
        <w:t xml:space="preserve"> - WDS main process components</w:t>
      </w:r>
    </w:p>
    <w:p w14:paraId="44EA974B" w14:textId="77777777" w:rsidR="00650B6C" w:rsidRDefault="00650B6C" w:rsidP="00824B3A"/>
    <w:sectPr w:rsidR="00650B6C" w:rsidSect="00027E9C">
      <w:footerReference w:type="default" r:id="rId19"/>
      <w:headerReference w:type="first" r:id="rId20"/>
      <w:pgSz w:w="11906" w:h="16838" w:code="9"/>
      <w:pgMar w:top="1134" w:right="1134" w:bottom="1134" w:left="1134" w:header="709" w:footer="308" w:gutter="0"/>
      <w:pgBorders w:offsetFrom="page">
        <w:top w:val="single" w:sz="4" w:space="31" w:color="auto"/>
        <w:left w:val="single" w:sz="4" w:space="31" w:color="auto"/>
        <w:bottom w:val="single" w:sz="4" w:space="31" w:color="auto"/>
        <w:right w:val="single" w:sz="4" w:space="31"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B031E" w14:textId="77777777" w:rsidR="00E42C75" w:rsidRDefault="00E42C75" w:rsidP="006758F1">
      <w:r>
        <w:separator/>
      </w:r>
    </w:p>
  </w:endnote>
  <w:endnote w:type="continuationSeparator" w:id="0">
    <w:p w14:paraId="553BAA07" w14:textId="77777777" w:rsidR="00E42C75" w:rsidRDefault="00E42C75" w:rsidP="006758F1">
      <w:r>
        <w:continuationSeparator/>
      </w:r>
    </w:p>
  </w:endnote>
  <w:endnote w:type="continuationNotice" w:id="1">
    <w:p w14:paraId="4E3C028C" w14:textId="77777777" w:rsidR="00E42C75" w:rsidRDefault="00E42C7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2" w:type="dxa"/>
      <w:tblBorders>
        <w:top w:val="single" w:sz="6" w:space="0" w:color="auto"/>
      </w:tblBorders>
      <w:tblLayout w:type="fixed"/>
      <w:tblLook w:val="04A0" w:firstRow="1" w:lastRow="0" w:firstColumn="1" w:lastColumn="0" w:noHBand="0" w:noVBand="1"/>
    </w:tblPr>
    <w:tblGrid>
      <w:gridCol w:w="2660"/>
      <w:gridCol w:w="5670"/>
      <w:gridCol w:w="1422"/>
    </w:tblGrid>
    <w:tr w:rsidR="00A23542" w:rsidRPr="009151FB" w14:paraId="1517BC61" w14:textId="77777777" w:rsidTr="00EE202E">
      <w:tc>
        <w:tcPr>
          <w:tcW w:w="2660" w:type="dxa"/>
        </w:tcPr>
        <w:p w14:paraId="1CB2DE03" w14:textId="77777777" w:rsidR="00A23542" w:rsidRPr="00297D50" w:rsidRDefault="00A23542" w:rsidP="00776AC2">
          <w:pPr>
            <w:rPr>
              <w:sz w:val="18"/>
              <w:szCs w:val="18"/>
              <w:lang w:val="pt-PT"/>
            </w:rPr>
          </w:pPr>
        </w:p>
      </w:tc>
      <w:tc>
        <w:tcPr>
          <w:tcW w:w="5670" w:type="dxa"/>
        </w:tcPr>
        <w:p w14:paraId="14FBCC1E" w14:textId="77777777" w:rsidR="00A23542" w:rsidRPr="00511BD1" w:rsidRDefault="00A23542" w:rsidP="00776AC2">
          <w:pPr>
            <w:rPr>
              <w:sz w:val="18"/>
              <w:szCs w:val="18"/>
            </w:rPr>
          </w:pPr>
        </w:p>
      </w:tc>
      <w:tc>
        <w:tcPr>
          <w:tcW w:w="1422" w:type="dxa"/>
        </w:tcPr>
        <w:p w14:paraId="1AD26920" w14:textId="7CFF8056" w:rsidR="00A23542" w:rsidRPr="00FC08B4" w:rsidRDefault="00A23542" w:rsidP="00FC08B4">
          <w:pPr>
            <w:tabs>
              <w:tab w:val="right" w:pos="9638"/>
            </w:tabs>
            <w:spacing w:before="40" w:after="40"/>
            <w:jc w:val="right"/>
            <w:rPr>
              <w:rFonts w:cs="Arial"/>
              <w:sz w:val="18"/>
              <w:szCs w:val="18"/>
            </w:rPr>
          </w:pPr>
          <w:r w:rsidRPr="009151FB">
            <w:rPr>
              <w:rFonts w:cs="Arial"/>
              <w:sz w:val="18"/>
              <w:szCs w:val="18"/>
            </w:rPr>
            <w:t xml:space="preserve">Page </w:t>
          </w:r>
          <w:r w:rsidRPr="009151FB">
            <w:rPr>
              <w:rFonts w:cs="Arial"/>
              <w:sz w:val="18"/>
              <w:szCs w:val="18"/>
            </w:rPr>
            <w:fldChar w:fldCharType="begin"/>
          </w:r>
          <w:r w:rsidRPr="009151FB">
            <w:rPr>
              <w:rFonts w:cs="Arial"/>
              <w:sz w:val="18"/>
              <w:szCs w:val="18"/>
            </w:rPr>
            <w:instrText xml:space="preserve"> PAGE </w:instrText>
          </w:r>
          <w:r w:rsidRPr="009151FB">
            <w:rPr>
              <w:rFonts w:cs="Arial"/>
              <w:sz w:val="18"/>
              <w:szCs w:val="18"/>
            </w:rPr>
            <w:fldChar w:fldCharType="separate"/>
          </w:r>
          <w:r w:rsidR="00943058">
            <w:rPr>
              <w:rFonts w:cs="Arial"/>
              <w:noProof/>
              <w:sz w:val="18"/>
              <w:szCs w:val="18"/>
            </w:rPr>
            <w:t>9</w:t>
          </w:r>
          <w:r w:rsidRPr="009151FB">
            <w:rPr>
              <w:rFonts w:cs="Arial"/>
              <w:sz w:val="18"/>
              <w:szCs w:val="18"/>
            </w:rPr>
            <w:fldChar w:fldCharType="end"/>
          </w:r>
          <w:r w:rsidRPr="009151FB">
            <w:rPr>
              <w:rFonts w:cs="Arial"/>
              <w:sz w:val="18"/>
              <w:szCs w:val="18"/>
            </w:rPr>
            <w:t>/</w:t>
          </w:r>
          <w:r w:rsidRPr="009151FB">
            <w:rPr>
              <w:rFonts w:cs="Arial"/>
              <w:sz w:val="18"/>
              <w:szCs w:val="18"/>
            </w:rPr>
            <w:fldChar w:fldCharType="begin"/>
          </w:r>
          <w:r w:rsidRPr="009151FB">
            <w:rPr>
              <w:rFonts w:cs="Arial"/>
              <w:sz w:val="18"/>
              <w:szCs w:val="18"/>
            </w:rPr>
            <w:instrText xml:space="preserve"> NUMPAGES  </w:instrText>
          </w:r>
          <w:r w:rsidRPr="009151FB">
            <w:rPr>
              <w:rFonts w:cs="Arial"/>
              <w:sz w:val="18"/>
              <w:szCs w:val="18"/>
            </w:rPr>
            <w:fldChar w:fldCharType="separate"/>
          </w:r>
          <w:r w:rsidR="00943058">
            <w:rPr>
              <w:rFonts w:cs="Arial"/>
              <w:noProof/>
              <w:sz w:val="18"/>
              <w:szCs w:val="18"/>
            </w:rPr>
            <w:t>9</w:t>
          </w:r>
          <w:r w:rsidRPr="009151FB">
            <w:rPr>
              <w:rFonts w:cs="Arial"/>
              <w:sz w:val="18"/>
              <w:szCs w:val="18"/>
            </w:rPr>
            <w:fldChar w:fldCharType="end"/>
          </w:r>
        </w:p>
      </w:tc>
    </w:tr>
  </w:tbl>
  <w:p w14:paraId="4AA2A137" w14:textId="77777777" w:rsidR="00A23542" w:rsidRDefault="00A23542" w:rsidP="001C19D4">
    <w:pPr>
      <w:pStyle w:val="Footer"/>
      <w:spacing w:before="80"/>
      <w:jc w:val="right"/>
      <w:rPr>
        <w:rFonts w:eastAsia="Calibri"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697D7" w14:textId="77777777" w:rsidR="00E42C75" w:rsidRDefault="00E42C75" w:rsidP="006758F1">
      <w:r>
        <w:separator/>
      </w:r>
    </w:p>
  </w:footnote>
  <w:footnote w:type="continuationSeparator" w:id="0">
    <w:p w14:paraId="3EA68C28" w14:textId="77777777" w:rsidR="00E42C75" w:rsidRDefault="00E42C75" w:rsidP="006758F1">
      <w:r>
        <w:continuationSeparator/>
      </w:r>
    </w:p>
  </w:footnote>
  <w:footnote w:type="continuationNotice" w:id="1">
    <w:p w14:paraId="542114D8" w14:textId="77777777" w:rsidR="00E42C75" w:rsidRDefault="00E42C75">
      <w:pPr>
        <w:spacing w:before="0" w:after="0"/>
      </w:pPr>
    </w:p>
  </w:footnote>
  <w:footnote w:id="2">
    <w:p w14:paraId="566A8F8F" w14:textId="77777777" w:rsidR="000F0062" w:rsidRPr="001112B5" w:rsidRDefault="000F0062" w:rsidP="000F0062">
      <w:pPr>
        <w:pStyle w:val="FootnoteText"/>
      </w:pPr>
      <w:r>
        <w:rPr>
          <w:rStyle w:val="FootnoteReference"/>
        </w:rPr>
        <w:footnoteRef/>
      </w:r>
      <w:r>
        <w:t xml:space="preserve"> To be confirmed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1E0" w:firstRow="1" w:lastRow="1" w:firstColumn="1" w:lastColumn="1" w:noHBand="0" w:noVBand="0"/>
    </w:tblPr>
    <w:tblGrid>
      <w:gridCol w:w="2052"/>
      <w:gridCol w:w="5707"/>
      <w:gridCol w:w="1931"/>
    </w:tblGrid>
    <w:tr w:rsidR="00A23542" w14:paraId="303C60D4" w14:textId="77777777" w:rsidTr="17506714">
      <w:tc>
        <w:tcPr>
          <w:tcW w:w="2052" w:type="dxa"/>
        </w:tcPr>
        <w:p w14:paraId="5DDB41CE" w14:textId="77777777" w:rsidR="00A23542" w:rsidRDefault="00A23542" w:rsidP="005A414D">
          <w:pPr>
            <w:spacing w:before="40" w:after="40"/>
            <w:rPr>
              <w:rFonts w:ascii="Verdana" w:hAnsi="Verdana"/>
              <w:sz w:val="18"/>
              <w:szCs w:val="18"/>
            </w:rPr>
          </w:pPr>
          <w:r w:rsidRPr="00C9032B">
            <w:rPr>
              <w:b/>
              <w:noProof/>
              <w:sz w:val="20"/>
              <w:szCs w:val="20"/>
              <w:lang w:val="en-IE" w:eastAsia="en-IE"/>
            </w:rPr>
            <w:drawing>
              <wp:inline distT="0" distB="0" distL="0" distR="0" wp14:anchorId="443002E8" wp14:editId="00EC452B">
                <wp:extent cx="1242000" cy="543600"/>
                <wp:effectExtent l="0" t="0" r="0"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000" cy="543600"/>
                        </a:xfrm>
                        <a:prstGeom prst="rect">
                          <a:avLst/>
                        </a:prstGeom>
                        <a:noFill/>
                        <a:ln w="9525">
                          <a:noFill/>
                          <a:miter lim="800000"/>
                          <a:headEnd/>
                          <a:tailEnd/>
                        </a:ln>
                      </pic:spPr>
                    </pic:pic>
                  </a:graphicData>
                </a:graphic>
              </wp:inline>
            </w:drawing>
          </w:r>
        </w:p>
      </w:tc>
      <w:tc>
        <w:tcPr>
          <w:tcW w:w="5707" w:type="dxa"/>
          <w:vAlign w:val="center"/>
        </w:tcPr>
        <w:p w14:paraId="3F78517B" w14:textId="77777777" w:rsidR="00A23542" w:rsidRPr="00027E9C" w:rsidRDefault="00A23542" w:rsidP="00027E9C">
          <w:pPr>
            <w:jc w:val="center"/>
            <w:rPr>
              <w:rFonts w:cs="Arial"/>
              <w:b/>
              <w:sz w:val="28"/>
            </w:rPr>
          </w:pPr>
        </w:p>
      </w:tc>
      <w:tc>
        <w:tcPr>
          <w:tcW w:w="1931" w:type="dxa"/>
          <w:vAlign w:val="center"/>
        </w:tcPr>
        <w:p w14:paraId="05DAA6C4" w14:textId="77777777" w:rsidR="00A23542" w:rsidRDefault="00A23542" w:rsidP="008C5249">
          <w:pPr>
            <w:spacing w:before="40" w:after="40"/>
            <w:jc w:val="center"/>
            <w:rPr>
              <w:rFonts w:ascii="Verdana" w:hAnsi="Verdana"/>
              <w:sz w:val="18"/>
              <w:szCs w:val="18"/>
            </w:rPr>
          </w:pPr>
        </w:p>
      </w:tc>
    </w:tr>
  </w:tbl>
  <w:p w14:paraId="175B84A0" w14:textId="77777777" w:rsidR="00A23542" w:rsidRPr="00B64912" w:rsidRDefault="00A23542" w:rsidP="00B64912">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06FA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A6C7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97229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A8D7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A38F4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CC6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7ADC4A"/>
    <w:lvl w:ilvl="0">
      <w:start w:val="1"/>
      <w:numFmt w:val="bullet"/>
      <w:pStyle w:val="ListBullet3"/>
      <w:lvlText w:val=""/>
      <w:lvlJc w:val="left"/>
      <w:pPr>
        <w:ind w:left="1080" w:hanging="360"/>
      </w:pPr>
      <w:rPr>
        <w:rFonts w:ascii="Symbol" w:hAnsi="Symbol" w:hint="default"/>
      </w:rPr>
    </w:lvl>
  </w:abstractNum>
  <w:abstractNum w:abstractNumId="7" w15:restartNumberingAfterBreak="0">
    <w:nsid w:val="FFFFFF83"/>
    <w:multiLevelType w:val="singleLevel"/>
    <w:tmpl w:val="241CA84A"/>
    <w:lvl w:ilvl="0">
      <w:numFmt w:val="bullet"/>
      <w:pStyle w:val="ListBullet2"/>
      <w:lvlText w:val="-"/>
      <w:lvlJc w:val="left"/>
      <w:pPr>
        <w:ind w:left="717" w:hanging="360"/>
      </w:pPr>
      <w:rPr>
        <w:rFonts w:ascii="Arial" w:eastAsia="Times New Roman" w:hAnsi="Arial" w:cs="Arial" w:hint="default"/>
      </w:rPr>
    </w:lvl>
  </w:abstractNum>
  <w:abstractNum w:abstractNumId="8" w15:restartNumberingAfterBreak="0">
    <w:nsid w:val="FFFFFF88"/>
    <w:multiLevelType w:val="singleLevel"/>
    <w:tmpl w:val="A5F89E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36A5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4F1338"/>
    <w:multiLevelType w:val="hybridMultilevel"/>
    <w:tmpl w:val="65C2229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9BC00C3"/>
    <w:multiLevelType w:val="multilevel"/>
    <w:tmpl w:val="548E45AE"/>
    <w:styleLink w:val="F4EHeadings"/>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17A7B5B"/>
    <w:multiLevelType w:val="hybridMultilevel"/>
    <w:tmpl w:val="43FA2602"/>
    <w:lvl w:ilvl="0" w:tplc="C8B2026C">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E63380E"/>
    <w:multiLevelType w:val="hybridMultilevel"/>
    <w:tmpl w:val="7538820A"/>
    <w:lvl w:ilvl="0" w:tplc="B2C24B0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264F7A"/>
    <w:multiLevelType w:val="multilevel"/>
    <w:tmpl w:val="B3068256"/>
    <w:lvl w:ilvl="0">
      <w:start w:val="1"/>
      <w:numFmt w:val="decimal"/>
      <w:pStyle w:val="StyleID2NotAllcaps"/>
      <w:lvlText w:val="%1"/>
      <w:lvlJc w:val="left"/>
      <w:pPr>
        <w:tabs>
          <w:tab w:val="num" w:pos="340"/>
        </w:tabs>
        <w:ind w:left="340"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AAA42F1"/>
    <w:multiLevelType w:val="hybridMultilevel"/>
    <w:tmpl w:val="88860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4035A6F"/>
    <w:multiLevelType w:val="hybridMultilevel"/>
    <w:tmpl w:val="A64C2D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A211710"/>
    <w:multiLevelType w:val="multilevel"/>
    <w:tmpl w:val="69660950"/>
    <w:lvl w:ilvl="0">
      <w:start w:val="1"/>
      <w:numFmt w:val="decimal"/>
      <w:pStyle w:val="ID1"/>
      <w:isLgl/>
      <w:suff w:val="space"/>
      <w:lvlText w:val="%1."/>
      <w:lvlJc w:val="left"/>
      <w:pPr>
        <w:ind w:left="227" w:hanging="227"/>
      </w:pPr>
      <w:rPr>
        <w:rFonts w:hint="default"/>
      </w:rPr>
    </w:lvl>
    <w:lvl w:ilvl="1">
      <w:start w:val="1"/>
      <w:numFmt w:val="decimal"/>
      <w:pStyle w:val="ID3"/>
      <w:suff w:val="space"/>
      <w:lvlText w:val="%1.%2"/>
      <w:lvlJc w:val="left"/>
      <w:pPr>
        <w:ind w:left="227"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EA66917"/>
    <w:multiLevelType w:val="hybridMultilevel"/>
    <w:tmpl w:val="E5F449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1FA1F47"/>
    <w:multiLevelType w:val="multilevel"/>
    <w:tmpl w:val="C2C8F716"/>
    <w:lvl w:ilvl="0">
      <w:start w:val="1"/>
      <w:numFmt w:val="decimal"/>
      <w:pStyle w:val="MANAG2"/>
      <w:isLgl/>
      <w:suff w:val="space"/>
      <w:lvlText w:val="G%1."/>
      <w:lvlJc w:val="left"/>
      <w:pPr>
        <w:ind w:left="511" w:hanging="227"/>
      </w:pPr>
      <w:rPr>
        <w:rFonts w:hint="default"/>
      </w:rPr>
    </w:lvl>
    <w:lvl w:ilvl="1">
      <w:start w:val="1"/>
      <w:numFmt w:val="decimal"/>
      <w:pStyle w:val="MANAG3"/>
      <w:suff w:val="space"/>
      <w:lvlText w:val="G%1.%2."/>
      <w:lvlJc w:val="left"/>
      <w:pPr>
        <w:ind w:left="860" w:hanging="349"/>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20" w15:restartNumberingAfterBreak="0">
    <w:nsid w:val="57331972"/>
    <w:multiLevelType w:val="hybridMultilevel"/>
    <w:tmpl w:val="796210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B4825B2"/>
    <w:multiLevelType w:val="hybridMultilevel"/>
    <w:tmpl w:val="B38ED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EB4585B"/>
    <w:multiLevelType w:val="hybridMultilevel"/>
    <w:tmpl w:val="AE88164E"/>
    <w:lvl w:ilvl="0" w:tplc="18090001">
      <w:start w:val="1"/>
      <w:numFmt w:val="bullet"/>
      <w:lvlText w:val=""/>
      <w:lvlJc w:val="left"/>
      <w:pPr>
        <w:ind w:left="764" w:hanging="360"/>
      </w:pPr>
      <w:rPr>
        <w:rFonts w:ascii="Symbol" w:hAnsi="Symbol" w:hint="default"/>
      </w:rPr>
    </w:lvl>
    <w:lvl w:ilvl="1" w:tplc="18090003" w:tentative="1">
      <w:start w:val="1"/>
      <w:numFmt w:val="bullet"/>
      <w:lvlText w:val="o"/>
      <w:lvlJc w:val="left"/>
      <w:pPr>
        <w:ind w:left="1484" w:hanging="360"/>
      </w:pPr>
      <w:rPr>
        <w:rFonts w:ascii="Courier New" w:hAnsi="Courier New" w:cs="Courier New" w:hint="default"/>
      </w:rPr>
    </w:lvl>
    <w:lvl w:ilvl="2" w:tplc="18090005" w:tentative="1">
      <w:start w:val="1"/>
      <w:numFmt w:val="bullet"/>
      <w:lvlText w:val=""/>
      <w:lvlJc w:val="left"/>
      <w:pPr>
        <w:ind w:left="2204" w:hanging="360"/>
      </w:pPr>
      <w:rPr>
        <w:rFonts w:ascii="Wingdings" w:hAnsi="Wingdings" w:hint="default"/>
      </w:rPr>
    </w:lvl>
    <w:lvl w:ilvl="3" w:tplc="18090001" w:tentative="1">
      <w:start w:val="1"/>
      <w:numFmt w:val="bullet"/>
      <w:lvlText w:val=""/>
      <w:lvlJc w:val="left"/>
      <w:pPr>
        <w:ind w:left="2924" w:hanging="360"/>
      </w:pPr>
      <w:rPr>
        <w:rFonts w:ascii="Symbol" w:hAnsi="Symbol" w:hint="default"/>
      </w:rPr>
    </w:lvl>
    <w:lvl w:ilvl="4" w:tplc="18090003" w:tentative="1">
      <w:start w:val="1"/>
      <w:numFmt w:val="bullet"/>
      <w:lvlText w:val="o"/>
      <w:lvlJc w:val="left"/>
      <w:pPr>
        <w:ind w:left="3644" w:hanging="360"/>
      </w:pPr>
      <w:rPr>
        <w:rFonts w:ascii="Courier New" w:hAnsi="Courier New" w:cs="Courier New" w:hint="default"/>
      </w:rPr>
    </w:lvl>
    <w:lvl w:ilvl="5" w:tplc="18090005" w:tentative="1">
      <w:start w:val="1"/>
      <w:numFmt w:val="bullet"/>
      <w:lvlText w:val=""/>
      <w:lvlJc w:val="left"/>
      <w:pPr>
        <w:ind w:left="4364" w:hanging="360"/>
      </w:pPr>
      <w:rPr>
        <w:rFonts w:ascii="Wingdings" w:hAnsi="Wingdings" w:hint="default"/>
      </w:rPr>
    </w:lvl>
    <w:lvl w:ilvl="6" w:tplc="18090001" w:tentative="1">
      <w:start w:val="1"/>
      <w:numFmt w:val="bullet"/>
      <w:lvlText w:val=""/>
      <w:lvlJc w:val="left"/>
      <w:pPr>
        <w:ind w:left="5084" w:hanging="360"/>
      </w:pPr>
      <w:rPr>
        <w:rFonts w:ascii="Symbol" w:hAnsi="Symbol" w:hint="default"/>
      </w:rPr>
    </w:lvl>
    <w:lvl w:ilvl="7" w:tplc="18090003" w:tentative="1">
      <w:start w:val="1"/>
      <w:numFmt w:val="bullet"/>
      <w:lvlText w:val="o"/>
      <w:lvlJc w:val="left"/>
      <w:pPr>
        <w:ind w:left="5804" w:hanging="360"/>
      </w:pPr>
      <w:rPr>
        <w:rFonts w:ascii="Courier New" w:hAnsi="Courier New" w:cs="Courier New" w:hint="default"/>
      </w:rPr>
    </w:lvl>
    <w:lvl w:ilvl="8" w:tplc="18090005" w:tentative="1">
      <w:start w:val="1"/>
      <w:numFmt w:val="bullet"/>
      <w:lvlText w:val=""/>
      <w:lvlJc w:val="left"/>
      <w:pPr>
        <w:ind w:left="6524" w:hanging="360"/>
      </w:pPr>
      <w:rPr>
        <w:rFonts w:ascii="Wingdings" w:hAnsi="Wingdings" w:hint="default"/>
      </w:rPr>
    </w:lvl>
  </w:abstractNum>
  <w:abstractNum w:abstractNumId="23" w15:restartNumberingAfterBreak="0">
    <w:nsid w:val="62C97BEC"/>
    <w:multiLevelType w:val="hybridMultilevel"/>
    <w:tmpl w:val="AFF83A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3410104"/>
    <w:multiLevelType w:val="hybridMultilevel"/>
    <w:tmpl w:val="4D3A39E8"/>
    <w:name w:val="F4E2222"/>
    <w:lvl w:ilvl="0" w:tplc="93628920">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2320"/>
        </w:tabs>
        <w:ind w:left="2320" w:hanging="360"/>
      </w:pPr>
      <w:rPr>
        <w:rFonts w:ascii="Courier New" w:hAnsi="Courier New" w:cs="Courier New" w:hint="default"/>
      </w:rPr>
    </w:lvl>
    <w:lvl w:ilvl="2" w:tplc="04090005" w:tentative="1">
      <w:start w:val="1"/>
      <w:numFmt w:val="bullet"/>
      <w:lvlText w:val=""/>
      <w:lvlJc w:val="left"/>
      <w:pPr>
        <w:tabs>
          <w:tab w:val="num" w:pos="3040"/>
        </w:tabs>
        <w:ind w:left="3040" w:hanging="360"/>
      </w:pPr>
      <w:rPr>
        <w:rFonts w:ascii="Wingdings" w:hAnsi="Wingdings" w:hint="default"/>
      </w:rPr>
    </w:lvl>
    <w:lvl w:ilvl="3" w:tplc="04090001" w:tentative="1">
      <w:start w:val="1"/>
      <w:numFmt w:val="bullet"/>
      <w:lvlText w:val=""/>
      <w:lvlJc w:val="left"/>
      <w:pPr>
        <w:tabs>
          <w:tab w:val="num" w:pos="3760"/>
        </w:tabs>
        <w:ind w:left="3760" w:hanging="360"/>
      </w:pPr>
      <w:rPr>
        <w:rFonts w:ascii="Symbol" w:hAnsi="Symbol" w:hint="default"/>
      </w:rPr>
    </w:lvl>
    <w:lvl w:ilvl="4" w:tplc="04090003" w:tentative="1">
      <w:start w:val="1"/>
      <w:numFmt w:val="bullet"/>
      <w:lvlText w:val="o"/>
      <w:lvlJc w:val="left"/>
      <w:pPr>
        <w:tabs>
          <w:tab w:val="num" w:pos="4480"/>
        </w:tabs>
        <w:ind w:left="4480" w:hanging="360"/>
      </w:pPr>
      <w:rPr>
        <w:rFonts w:ascii="Courier New" w:hAnsi="Courier New" w:cs="Courier New" w:hint="default"/>
      </w:rPr>
    </w:lvl>
    <w:lvl w:ilvl="5" w:tplc="04090005" w:tentative="1">
      <w:start w:val="1"/>
      <w:numFmt w:val="bullet"/>
      <w:lvlText w:val=""/>
      <w:lvlJc w:val="left"/>
      <w:pPr>
        <w:tabs>
          <w:tab w:val="num" w:pos="5200"/>
        </w:tabs>
        <w:ind w:left="5200" w:hanging="360"/>
      </w:pPr>
      <w:rPr>
        <w:rFonts w:ascii="Wingdings" w:hAnsi="Wingdings" w:hint="default"/>
      </w:rPr>
    </w:lvl>
    <w:lvl w:ilvl="6" w:tplc="04090001" w:tentative="1">
      <w:start w:val="1"/>
      <w:numFmt w:val="bullet"/>
      <w:lvlText w:val=""/>
      <w:lvlJc w:val="left"/>
      <w:pPr>
        <w:tabs>
          <w:tab w:val="num" w:pos="5920"/>
        </w:tabs>
        <w:ind w:left="5920" w:hanging="360"/>
      </w:pPr>
      <w:rPr>
        <w:rFonts w:ascii="Symbol" w:hAnsi="Symbol" w:hint="default"/>
      </w:rPr>
    </w:lvl>
    <w:lvl w:ilvl="7" w:tplc="04090003" w:tentative="1">
      <w:start w:val="1"/>
      <w:numFmt w:val="bullet"/>
      <w:lvlText w:val="o"/>
      <w:lvlJc w:val="left"/>
      <w:pPr>
        <w:tabs>
          <w:tab w:val="num" w:pos="6640"/>
        </w:tabs>
        <w:ind w:left="6640" w:hanging="360"/>
      </w:pPr>
      <w:rPr>
        <w:rFonts w:ascii="Courier New" w:hAnsi="Courier New" w:cs="Courier New" w:hint="default"/>
      </w:rPr>
    </w:lvl>
    <w:lvl w:ilvl="8" w:tplc="04090005" w:tentative="1">
      <w:start w:val="1"/>
      <w:numFmt w:val="bullet"/>
      <w:lvlText w:val=""/>
      <w:lvlJc w:val="left"/>
      <w:pPr>
        <w:tabs>
          <w:tab w:val="num" w:pos="7360"/>
        </w:tabs>
        <w:ind w:left="7360" w:hanging="360"/>
      </w:pPr>
      <w:rPr>
        <w:rFonts w:ascii="Wingdings" w:hAnsi="Wingdings" w:hint="default"/>
      </w:rPr>
    </w:lvl>
  </w:abstractNum>
  <w:abstractNum w:abstractNumId="25" w15:restartNumberingAfterBreak="0">
    <w:nsid w:val="645D09F3"/>
    <w:multiLevelType w:val="hybridMultilevel"/>
    <w:tmpl w:val="DEA86A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5326A23"/>
    <w:multiLevelType w:val="hybridMultilevel"/>
    <w:tmpl w:val="268414D2"/>
    <w:lvl w:ilvl="0" w:tplc="603651B6">
      <w:start w:val="1"/>
      <w:numFmt w:val="lowerRoman"/>
      <w:lvlText w:val="(%1)"/>
      <w:lvlJc w:val="left"/>
      <w:pPr>
        <w:ind w:left="765" w:hanging="72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7" w15:restartNumberingAfterBreak="0">
    <w:nsid w:val="6AD83926"/>
    <w:multiLevelType w:val="hybridMultilevel"/>
    <w:tmpl w:val="3B548EC4"/>
    <w:lvl w:ilvl="0" w:tplc="B2C24B0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F2D60C1"/>
    <w:multiLevelType w:val="hybridMultilevel"/>
    <w:tmpl w:val="13D63B1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745567027">
    <w:abstractNumId w:val="17"/>
  </w:num>
  <w:num w:numId="2" w16cid:durableId="1055006534">
    <w:abstractNumId w:val="9"/>
  </w:num>
  <w:num w:numId="3" w16cid:durableId="1341159764">
    <w:abstractNumId w:val="19"/>
  </w:num>
  <w:num w:numId="4" w16cid:durableId="1234198192">
    <w:abstractNumId w:val="14"/>
  </w:num>
  <w:num w:numId="5" w16cid:durableId="349725336">
    <w:abstractNumId w:val="1"/>
  </w:num>
  <w:num w:numId="6" w16cid:durableId="346105910">
    <w:abstractNumId w:val="7"/>
  </w:num>
  <w:num w:numId="7" w16cid:durableId="145560966">
    <w:abstractNumId w:val="6"/>
  </w:num>
  <w:num w:numId="8" w16cid:durableId="28923878">
    <w:abstractNumId w:val="5"/>
  </w:num>
  <w:num w:numId="9" w16cid:durableId="580798492">
    <w:abstractNumId w:val="4"/>
  </w:num>
  <w:num w:numId="10" w16cid:durableId="1845850799">
    <w:abstractNumId w:val="8"/>
  </w:num>
  <w:num w:numId="11" w16cid:durableId="1895383774">
    <w:abstractNumId w:val="3"/>
  </w:num>
  <w:num w:numId="12" w16cid:durableId="474026752">
    <w:abstractNumId w:val="2"/>
  </w:num>
  <w:num w:numId="13" w16cid:durableId="477721860">
    <w:abstractNumId w:val="0"/>
  </w:num>
  <w:num w:numId="14" w16cid:durableId="244849161">
    <w:abstractNumId w:val="11"/>
    <w:lvlOverride w:ilvl="0">
      <w:lvl w:ilvl="0">
        <w:numFmt w:val="decimal"/>
        <w:pStyle w:val="Heading1"/>
        <w:lvlText w:val=""/>
        <w:lvlJc w:val="left"/>
      </w:lvl>
    </w:lvlOverride>
    <w:lvlOverride w:ilvl="1">
      <w:lvl w:ilvl="1">
        <w:start w:val="1"/>
        <w:numFmt w:val="decimal"/>
        <w:pStyle w:val="Heading2"/>
        <w:lvlText w:val="%1.%2"/>
        <w:lvlJc w:val="left"/>
        <w:pPr>
          <w:ind w:left="4404" w:hanging="576"/>
        </w:pPr>
        <w:rPr>
          <w:rFonts w:hint="default"/>
        </w:rPr>
      </w:lvl>
    </w:lvlOverride>
  </w:num>
  <w:num w:numId="15" w16cid:durableId="1472943779">
    <w:abstractNumId w:val="11"/>
  </w:num>
  <w:num w:numId="16" w16cid:durableId="361589144">
    <w:abstractNumId w:val="13"/>
  </w:num>
  <w:num w:numId="17" w16cid:durableId="905847453">
    <w:abstractNumId w:val="15"/>
  </w:num>
  <w:num w:numId="18" w16cid:durableId="1465583317">
    <w:abstractNumId w:val="22"/>
  </w:num>
  <w:num w:numId="19" w16cid:durableId="1958172880">
    <w:abstractNumId w:val="28"/>
  </w:num>
  <w:num w:numId="20" w16cid:durableId="1754737922">
    <w:abstractNumId w:val="18"/>
  </w:num>
  <w:num w:numId="21" w16cid:durableId="1507751256">
    <w:abstractNumId w:val="10"/>
  </w:num>
  <w:num w:numId="22" w16cid:durableId="1065682243">
    <w:abstractNumId w:val="23"/>
  </w:num>
  <w:num w:numId="23" w16cid:durableId="375812098">
    <w:abstractNumId w:val="27"/>
  </w:num>
  <w:num w:numId="24" w16cid:durableId="1644968041">
    <w:abstractNumId w:val="16"/>
  </w:num>
  <w:num w:numId="25" w16cid:durableId="1504008217">
    <w:abstractNumId w:val="25"/>
  </w:num>
  <w:num w:numId="26" w16cid:durableId="1019357138">
    <w:abstractNumId w:val="21"/>
  </w:num>
  <w:num w:numId="27" w16cid:durableId="1017731740">
    <w:abstractNumId w:val="12"/>
  </w:num>
  <w:num w:numId="28" w16cid:durableId="1663043521">
    <w:abstractNumId w:val="26"/>
  </w:num>
  <w:num w:numId="29" w16cid:durableId="2137067993">
    <w:abstractNumId w:val="20"/>
  </w:num>
  <w:num w:numId="30" w16cid:durableId="907375706">
    <w:abstractNumId w:val="11"/>
    <w:lvlOverride w:ilvl="0">
      <w:lvl w:ilvl="0">
        <w:numFmt w:val="decimal"/>
        <w:pStyle w:val="Heading1"/>
        <w:lvlText w:val=""/>
        <w:lvlJc w:val="left"/>
      </w:lvl>
    </w:lvlOverride>
    <w:lvlOverride w:ilvl="1">
      <w:lvl w:ilvl="1">
        <w:start w:val="1"/>
        <w:numFmt w:val="decimal"/>
        <w:pStyle w:val="Heading2"/>
        <w:lvlText w:val="%1.%2"/>
        <w:lvlJc w:val="left"/>
        <w:pPr>
          <w:ind w:left="4404" w:hanging="576"/>
        </w:pPr>
        <w:rPr>
          <w:rFonts w:hint="default"/>
        </w:rPr>
      </w:lvl>
    </w:lvlOverride>
  </w:num>
  <w:num w:numId="31" w16cid:durableId="1325548810">
    <w:abstractNumId w:val="11"/>
    <w:lvlOverride w:ilvl="0">
      <w:lvl w:ilvl="0">
        <w:numFmt w:val="decimal"/>
        <w:pStyle w:val="Heading1"/>
        <w:lvlText w:val=""/>
        <w:lvlJc w:val="left"/>
      </w:lvl>
    </w:lvlOverride>
    <w:lvlOverride w:ilvl="1">
      <w:lvl w:ilvl="1">
        <w:start w:val="1"/>
        <w:numFmt w:val="decimal"/>
        <w:pStyle w:val="Heading2"/>
        <w:lvlText w:val="%1.%2"/>
        <w:lvlJc w:val="left"/>
        <w:pPr>
          <w:ind w:left="4404" w:hanging="576"/>
        </w:pPr>
        <w:rPr>
          <w:rFonts w:hint="default"/>
        </w:rPr>
      </w:lvl>
    </w:lvlOverride>
  </w:num>
  <w:num w:numId="32" w16cid:durableId="232934409">
    <w:abstractNumId w:val="11"/>
    <w:lvlOverride w:ilvl="0">
      <w:lvl w:ilvl="0">
        <w:numFmt w:val="decimal"/>
        <w:pStyle w:val="Heading1"/>
        <w:lvlText w:val=""/>
        <w:lvlJc w:val="left"/>
      </w:lvl>
    </w:lvlOverride>
    <w:lvlOverride w:ilvl="1">
      <w:lvl w:ilvl="1">
        <w:start w:val="1"/>
        <w:numFmt w:val="decimal"/>
        <w:pStyle w:val="Heading2"/>
        <w:lvlText w:val="%1.%2"/>
        <w:lvlJc w:val="left"/>
        <w:pPr>
          <w:ind w:left="4404" w:hanging="576"/>
        </w:pPr>
        <w:rPr>
          <w:rFonts w:hint="default"/>
        </w:rPr>
      </w:lvl>
    </w:lvlOverride>
  </w:num>
  <w:num w:numId="33" w16cid:durableId="211120297">
    <w:abstractNumId w:val="11"/>
    <w:lvlOverride w:ilvl="0">
      <w:lvl w:ilvl="0">
        <w:numFmt w:val="decimal"/>
        <w:pStyle w:val="Heading1"/>
        <w:lvlText w:val=""/>
        <w:lvlJc w:val="left"/>
      </w:lvl>
    </w:lvlOverride>
    <w:lvlOverride w:ilvl="1">
      <w:lvl w:ilvl="1">
        <w:start w:val="1"/>
        <w:numFmt w:val="decimal"/>
        <w:pStyle w:val="Heading2"/>
        <w:lvlText w:val="%1.%2"/>
        <w:lvlJc w:val="left"/>
        <w:pPr>
          <w:ind w:left="4404" w:hanging="576"/>
        </w:pPr>
        <w:rPr>
          <w:rFonts w:hint="default"/>
        </w:rPr>
      </w:lvl>
    </w:lvlOverride>
  </w:num>
  <w:num w:numId="34" w16cid:durableId="1616865693">
    <w:abstractNumId w:val="11"/>
    <w:lvlOverride w:ilvl="0">
      <w:lvl w:ilvl="0">
        <w:numFmt w:val="decimal"/>
        <w:pStyle w:val="Heading1"/>
        <w:lvlText w:val=""/>
        <w:lvlJc w:val="left"/>
      </w:lvl>
    </w:lvlOverride>
    <w:lvlOverride w:ilvl="1">
      <w:lvl w:ilvl="1">
        <w:start w:val="1"/>
        <w:numFmt w:val="decimal"/>
        <w:pStyle w:val="Heading2"/>
        <w:lvlText w:val="%1.%2"/>
        <w:lvlJc w:val="left"/>
        <w:pPr>
          <w:ind w:left="4404" w:hanging="576"/>
        </w:pPr>
        <w:rPr>
          <w:rFonts w:hint="default"/>
        </w:rPr>
      </w:lvl>
    </w:lvlOverride>
  </w:num>
  <w:num w:numId="35" w16cid:durableId="281809186">
    <w:abstractNumId w:val="11"/>
    <w:lvlOverride w:ilvl="0">
      <w:lvl w:ilvl="0">
        <w:numFmt w:val="decimal"/>
        <w:pStyle w:val="Heading1"/>
        <w:lvlText w:val=""/>
        <w:lvlJc w:val="left"/>
      </w:lvl>
    </w:lvlOverride>
    <w:lvlOverride w:ilvl="1">
      <w:lvl w:ilvl="1">
        <w:start w:val="1"/>
        <w:numFmt w:val="decimal"/>
        <w:pStyle w:val="Heading2"/>
        <w:lvlText w:val="%1.%2"/>
        <w:lvlJc w:val="left"/>
        <w:pPr>
          <w:ind w:left="4404" w:hanging="576"/>
        </w:pPr>
        <w:rPr>
          <w:rFonts w:hint="default"/>
        </w:rPr>
      </w:lvl>
    </w:lvlOverride>
  </w:num>
  <w:num w:numId="36" w16cid:durableId="535779483">
    <w:abstractNumId w:val="11"/>
    <w:lvlOverride w:ilvl="0">
      <w:lvl w:ilvl="0">
        <w:numFmt w:val="decimal"/>
        <w:pStyle w:val="Heading1"/>
        <w:lvlText w:val=""/>
        <w:lvlJc w:val="left"/>
      </w:lvl>
    </w:lvlOverride>
    <w:lvlOverride w:ilvl="1">
      <w:lvl w:ilvl="1">
        <w:start w:val="1"/>
        <w:numFmt w:val="decimal"/>
        <w:pStyle w:val="Heading2"/>
        <w:lvlText w:val="%1.%2"/>
        <w:lvlJc w:val="left"/>
        <w:pPr>
          <w:ind w:left="4404" w:hanging="576"/>
        </w:pPr>
        <w:rPr>
          <w:rFonts w:hint="default"/>
        </w:rPr>
      </w:lvl>
    </w:lvlOverride>
  </w:num>
  <w:num w:numId="37" w16cid:durableId="506016322">
    <w:abstractNumId w:val="11"/>
    <w:lvlOverride w:ilvl="0">
      <w:lvl w:ilvl="0">
        <w:numFmt w:val="decimal"/>
        <w:pStyle w:val="Heading1"/>
        <w:lvlText w:val=""/>
        <w:lvlJc w:val="left"/>
      </w:lvl>
    </w:lvlOverride>
    <w:lvlOverride w:ilvl="1">
      <w:lvl w:ilvl="1">
        <w:start w:val="1"/>
        <w:numFmt w:val="decimal"/>
        <w:pStyle w:val="Heading2"/>
        <w:lvlText w:val="%1.%2"/>
        <w:lvlJc w:val="left"/>
        <w:pPr>
          <w:ind w:left="4404" w:hanging="576"/>
        </w:pPr>
        <w:rPr>
          <w:rFonts w:hint="default"/>
        </w:rPr>
      </w:lvl>
    </w:lvlOverride>
  </w:num>
  <w:num w:numId="38" w16cid:durableId="418064310">
    <w:abstractNumId w:val="11"/>
    <w:lvlOverride w:ilvl="0">
      <w:lvl w:ilvl="0">
        <w:numFmt w:val="decimal"/>
        <w:pStyle w:val="Heading1"/>
        <w:lvlText w:val=""/>
        <w:lvlJc w:val="left"/>
      </w:lvl>
    </w:lvlOverride>
    <w:lvlOverride w:ilvl="1">
      <w:lvl w:ilvl="1">
        <w:start w:val="1"/>
        <w:numFmt w:val="decimal"/>
        <w:pStyle w:val="Heading2"/>
        <w:lvlText w:val="%1.%2"/>
        <w:lvlJc w:val="left"/>
        <w:pPr>
          <w:ind w:left="4404" w:hanging="576"/>
        </w:pPr>
        <w:rPr>
          <w:rFonts w:hint="default"/>
        </w:rPr>
      </w:lvl>
    </w:lvlOverride>
  </w:num>
  <w:num w:numId="39" w16cid:durableId="1284995778">
    <w:abstractNumId w:val="11"/>
    <w:lvlOverride w:ilvl="0">
      <w:lvl w:ilvl="0">
        <w:numFmt w:val="decimal"/>
        <w:pStyle w:val="Heading1"/>
        <w:lvlText w:val=""/>
        <w:lvlJc w:val="left"/>
      </w:lvl>
    </w:lvlOverride>
    <w:lvlOverride w:ilvl="1">
      <w:lvl w:ilvl="1">
        <w:start w:val="1"/>
        <w:numFmt w:val="decimal"/>
        <w:pStyle w:val="Heading2"/>
        <w:lvlText w:val="%1.%2"/>
        <w:lvlJc w:val="left"/>
        <w:pPr>
          <w:ind w:left="4404" w:hanging="576"/>
        </w:pPr>
        <w:rPr>
          <w:rFonts w:hint="default"/>
        </w:rPr>
      </w:lvl>
    </w:lvlOverride>
  </w:num>
  <w:num w:numId="40" w16cid:durableId="268860372">
    <w:abstractNumId w:val="11"/>
    <w:lvlOverride w:ilvl="0">
      <w:lvl w:ilvl="0">
        <w:numFmt w:val="decimal"/>
        <w:pStyle w:val="Heading1"/>
        <w:lvlText w:val=""/>
        <w:lvlJc w:val="left"/>
      </w:lvl>
    </w:lvlOverride>
    <w:lvlOverride w:ilvl="1">
      <w:lvl w:ilvl="1">
        <w:start w:val="1"/>
        <w:numFmt w:val="decimal"/>
        <w:pStyle w:val="Heading2"/>
        <w:lvlText w:val="%1.%2"/>
        <w:lvlJc w:val="left"/>
        <w:pPr>
          <w:ind w:left="4404" w:hanging="576"/>
        </w:pPr>
        <w:rPr>
          <w:rFonts w:hint="default"/>
        </w:rPr>
      </w:lvl>
    </w:lvlOverride>
  </w:num>
  <w:num w:numId="41" w16cid:durableId="1435437184">
    <w:abstractNumId w:val="11"/>
    <w:lvlOverride w:ilvl="0">
      <w:lvl w:ilvl="0">
        <w:numFmt w:val="decimal"/>
        <w:pStyle w:val="Heading1"/>
        <w:lvlText w:val=""/>
        <w:lvlJc w:val="left"/>
      </w:lvl>
    </w:lvlOverride>
    <w:lvlOverride w:ilvl="1">
      <w:lvl w:ilvl="1">
        <w:start w:val="1"/>
        <w:numFmt w:val="decimal"/>
        <w:pStyle w:val="Heading2"/>
        <w:lvlText w:val="%1.%2"/>
        <w:lvlJc w:val="left"/>
        <w:pPr>
          <w:ind w:left="4404" w:hanging="576"/>
        </w:pPr>
        <w:rPr>
          <w:rFonts w:hint="default"/>
        </w:rPr>
      </w:lvl>
    </w:lvlOverride>
  </w:num>
  <w:num w:numId="42" w16cid:durableId="891233574">
    <w:abstractNumId w:val="11"/>
    <w:lvlOverride w:ilvl="0">
      <w:lvl w:ilvl="0">
        <w:numFmt w:val="decimal"/>
        <w:pStyle w:val="Heading1"/>
        <w:lvlText w:val=""/>
        <w:lvlJc w:val="left"/>
      </w:lvl>
    </w:lvlOverride>
    <w:lvlOverride w:ilvl="1">
      <w:lvl w:ilvl="1">
        <w:start w:val="1"/>
        <w:numFmt w:val="decimal"/>
        <w:pStyle w:val="Heading2"/>
        <w:lvlText w:val="%1.%2"/>
        <w:lvlJc w:val="left"/>
        <w:pPr>
          <w:ind w:left="4404" w:hanging="576"/>
        </w:pPr>
        <w:rPr>
          <w:rFonts w:hint="default"/>
        </w:rPr>
      </w:lvl>
    </w:lvlOverride>
  </w:num>
  <w:num w:numId="43" w16cid:durableId="1126893410">
    <w:abstractNumId w:val="11"/>
    <w:lvlOverride w:ilvl="0">
      <w:lvl w:ilvl="0">
        <w:numFmt w:val="decimal"/>
        <w:pStyle w:val="Heading1"/>
        <w:lvlText w:val=""/>
        <w:lvlJc w:val="left"/>
      </w:lvl>
    </w:lvlOverride>
    <w:lvlOverride w:ilvl="1">
      <w:lvl w:ilvl="1">
        <w:start w:val="1"/>
        <w:numFmt w:val="decimal"/>
        <w:pStyle w:val="Heading2"/>
        <w:lvlText w:val="%1.%2"/>
        <w:lvlJc w:val="left"/>
        <w:pPr>
          <w:ind w:left="4404" w:hanging="576"/>
        </w:pPr>
        <w:rPr>
          <w:rFonts w:hint="default"/>
        </w:rPr>
      </w:lvl>
    </w:lvlOverride>
  </w:num>
  <w:num w:numId="44" w16cid:durableId="166286645">
    <w:abstractNumId w:val="11"/>
    <w:lvlOverride w:ilvl="0">
      <w:lvl w:ilvl="0">
        <w:numFmt w:val="decimal"/>
        <w:pStyle w:val="Heading1"/>
        <w:lvlText w:val=""/>
        <w:lvlJc w:val="left"/>
      </w:lvl>
    </w:lvlOverride>
    <w:lvlOverride w:ilvl="1">
      <w:lvl w:ilvl="1">
        <w:start w:val="1"/>
        <w:numFmt w:val="decimal"/>
        <w:pStyle w:val="Heading2"/>
        <w:lvlText w:val="%1.%2"/>
        <w:lvlJc w:val="left"/>
        <w:pPr>
          <w:ind w:left="4404" w:hanging="576"/>
        </w:pPr>
        <w:rPr>
          <w:rFonts w:hint="default"/>
        </w:rPr>
      </w:lvl>
    </w:lvlOverride>
  </w:num>
  <w:num w:numId="45" w16cid:durableId="251017401">
    <w:abstractNumId w:val="11"/>
    <w:lvlOverride w:ilvl="0">
      <w:lvl w:ilvl="0">
        <w:numFmt w:val="decimal"/>
        <w:pStyle w:val="Heading1"/>
        <w:lvlText w:val=""/>
        <w:lvlJc w:val="left"/>
      </w:lvl>
    </w:lvlOverride>
    <w:lvlOverride w:ilvl="1">
      <w:lvl w:ilvl="1">
        <w:start w:val="1"/>
        <w:numFmt w:val="decimal"/>
        <w:pStyle w:val="Heading2"/>
        <w:lvlText w:val="%1.%2"/>
        <w:lvlJc w:val="left"/>
        <w:pPr>
          <w:ind w:left="4404" w:hanging="576"/>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NotTrackFormatting/>
  <w:documentProtection w:edit="trackedChanges" w:enforcement="0"/>
  <w:defaultTabStop w:val="720"/>
  <w:drawingGridHorizontalSpacing w:val="57"/>
  <w:drawingGridVerticalSpacing w:val="57"/>
  <w:characterSpacingControl w:val="doNotCompress"/>
  <w:hdrShapeDefaults>
    <o:shapedefaults v:ext="edit" spidmax="2050" style="mso-position-vertical-relative:line" fillcolor="yellow">
      <v:fill color="yellow"/>
      <v:stroke weight="1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ytDS2NDOxtLCwNDNV0lEKTi0uzszPAykwrAUAO67bFiwAAAA="/>
  </w:docVars>
  <w:rsids>
    <w:rsidRoot w:val="008425DE"/>
    <w:rsid w:val="00000A90"/>
    <w:rsid w:val="00000CA3"/>
    <w:rsid w:val="00003A57"/>
    <w:rsid w:val="000154F7"/>
    <w:rsid w:val="00017C20"/>
    <w:rsid w:val="00017FBA"/>
    <w:rsid w:val="00020944"/>
    <w:rsid w:val="00023C87"/>
    <w:rsid w:val="00024110"/>
    <w:rsid w:val="00025527"/>
    <w:rsid w:val="00025AB7"/>
    <w:rsid w:val="000274A3"/>
    <w:rsid w:val="00027E9C"/>
    <w:rsid w:val="00030EA9"/>
    <w:rsid w:val="00032C79"/>
    <w:rsid w:val="000358B3"/>
    <w:rsid w:val="00037D65"/>
    <w:rsid w:val="00041A2D"/>
    <w:rsid w:val="0004417B"/>
    <w:rsid w:val="000456C8"/>
    <w:rsid w:val="00046A3F"/>
    <w:rsid w:val="00051920"/>
    <w:rsid w:val="000520D6"/>
    <w:rsid w:val="00052370"/>
    <w:rsid w:val="000526C2"/>
    <w:rsid w:val="00052C06"/>
    <w:rsid w:val="0005424A"/>
    <w:rsid w:val="000546CF"/>
    <w:rsid w:val="0005530B"/>
    <w:rsid w:val="00056F25"/>
    <w:rsid w:val="000573C1"/>
    <w:rsid w:val="00057D7D"/>
    <w:rsid w:val="00060588"/>
    <w:rsid w:val="00062D56"/>
    <w:rsid w:val="00063572"/>
    <w:rsid w:val="00065572"/>
    <w:rsid w:val="00066DBD"/>
    <w:rsid w:val="0007124E"/>
    <w:rsid w:val="0007207F"/>
    <w:rsid w:val="000720AB"/>
    <w:rsid w:val="00076596"/>
    <w:rsid w:val="00076EF5"/>
    <w:rsid w:val="000778E4"/>
    <w:rsid w:val="00077A2D"/>
    <w:rsid w:val="00080F50"/>
    <w:rsid w:val="000812C5"/>
    <w:rsid w:val="0008183A"/>
    <w:rsid w:val="000828E4"/>
    <w:rsid w:val="00085D53"/>
    <w:rsid w:val="00085EBB"/>
    <w:rsid w:val="00086008"/>
    <w:rsid w:val="00086468"/>
    <w:rsid w:val="00086BB7"/>
    <w:rsid w:val="00087207"/>
    <w:rsid w:val="00092564"/>
    <w:rsid w:val="00092E41"/>
    <w:rsid w:val="00093174"/>
    <w:rsid w:val="00093DB5"/>
    <w:rsid w:val="0009434E"/>
    <w:rsid w:val="00096156"/>
    <w:rsid w:val="00097C33"/>
    <w:rsid w:val="000A02AA"/>
    <w:rsid w:val="000A1516"/>
    <w:rsid w:val="000A249D"/>
    <w:rsid w:val="000A2735"/>
    <w:rsid w:val="000A440F"/>
    <w:rsid w:val="000A4E84"/>
    <w:rsid w:val="000A5521"/>
    <w:rsid w:val="000A6488"/>
    <w:rsid w:val="000A77D1"/>
    <w:rsid w:val="000A7BD1"/>
    <w:rsid w:val="000A7F9B"/>
    <w:rsid w:val="000B2E49"/>
    <w:rsid w:val="000B37EB"/>
    <w:rsid w:val="000B4C29"/>
    <w:rsid w:val="000B5BBD"/>
    <w:rsid w:val="000B748D"/>
    <w:rsid w:val="000B74FD"/>
    <w:rsid w:val="000C0127"/>
    <w:rsid w:val="000C0198"/>
    <w:rsid w:val="000C11C7"/>
    <w:rsid w:val="000C1554"/>
    <w:rsid w:val="000C1651"/>
    <w:rsid w:val="000C1787"/>
    <w:rsid w:val="000C342E"/>
    <w:rsid w:val="000C3E20"/>
    <w:rsid w:val="000C426D"/>
    <w:rsid w:val="000C4727"/>
    <w:rsid w:val="000C5CC6"/>
    <w:rsid w:val="000C5EA2"/>
    <w:rsid w:val="000C6D4C"/>
    <w:rsid w:val="000C6F1A"/>
    <w:rsid w:val="000C7345"/>
    <w:rsid w:val="000D019B"/>
    <w:rsid w:val="000D237C"/>
    <w:rsid w:val="000D2BE1"/>
    <w:rsid w:val="000D4257"/>
    <w:rsid w:val="000D4972"/>
    <w:rsid w:val="000D701D"/>
    <w:rsid w:val="000E170B"/>
    <w:rsid w:val="000E2BFA"/>
    <w:rsid w:val="000E44D5"/>
    <w:rsid w:val="000E52A5"/>
    <w:rsid w:val="000E66B5"/>
    <w:rsid w:val="000E66C3"/>
    <w:rsid w:val="000E6CFB"/>
    <w:rsid w:val="000E7909"/>
    <w:rsid w:val="000E7BCA"/>
    <w:rsid w:val="000F0062"/>
    <w:rsid w:val="000F0D1D"/>
    <w:rsid w:val="000F66BD"/>
    <w:rsid w:val="000F7213"/>
    <w:rsid w:val="001021C6"/>
    <w:rsid w:val="001028E7"/>
    <w:rsid w:val="00102F1C"/>
    <w:rsid w:val="00102F2B"/>
    <w:rsid w:val="00103349"/>
    <w:rsid w:val="00104379"/>
    <w:rsid w:val="0010783F"/>
    <w:rsid w:val="001106B3"/>
    <w:rsid w:val="001111C0"/>
    <w:rsid w:val="0011146F"/>
    <w:rsid w:val="00111FD7"/>
    <w:rsid w:val="00114691"/>
    <w:rsid w:val="0011472D"/>
    <w:rsid w:val="0011587E"/>
    <w:rsid w:val="00115A8A"/>
    <w:rsid w:val="00115C63"/>
    <w:rsid w:val="00115D67"/>
    <w:rsid w:val="00116280"/>
    <w:rsid w:val="00120A59"/>
    <w:rsid w:val="00123D50"/>
    <w:rsid w:val="001241CF"/>
    <w:rsid w:val="00124C31"/>
    <w:rsid w:val="00125650"/>
    <w:rsid w:val="00133997"/>
    <w:rsid w:val="00134157"/>
    <w:rsid w:val="00134363"/>
    <w:rsid w:val="0013554B"/>
    <w:rsid w:val="00135C8A"/>
    <w:rsid w:val="00136F3B"/>
    <w:rsid w:val="0014205F"/>
    <w:rsid w:val="001424FF"/>
    <w:rsid w:val="00142A70"/>
    <w:rsid w:val="00143C51"/>
    <w:rsid w:val="00144296"/>
    <w:rsid w:val="00145116"/>
    <w:rsid w:val="001457BB"/>
    <w:rsid w:val="00146123"/>
    <w:rsid w:val="001468DF"/>
    <w:rsid w:val="001507E8"/>
    <w:rsid w:val="00152F2A"/>
    <w:rsid w:val="0015372D"/>
    <w:rsid w:val="0015408B"/>
    <w:rsid w:val="00154D73"/>
    <w:rsid w:val="00156FD9"/>
    <w:rsid w:val="001578BE"/>
    <w:rsid w:val="00157C3E"/>
    <w:rsid w:val="00161CC7"/>
    <w:rsid w:val="0016257E"/>
    <w:rsid w:val="00164E8E"/>
    <w:rsid w:val="001655C8"/>
    <w:rsid w:val="0016638F"/>
    <w:rsid w:val="0016716D"/>
    <w:rsid w:val="00167561"/>
    <w:rsid w:val="00171E6A"/>
    <w:rsid w:val="00171EA1"/>
    <w:rsid w:val="00172594"/>
    <w:rsid w:val="00173996"/>
    <w:rsid w:val="00175890"/>
    <w:rsid w:val="0017607F"/>
    <w:rsid w:val="00176E40"/>
    <w:rsid w:val="00180B1C"/>
    <w:rsid w:val="001810F5"/>
    <w:rsid w:val="001817F7"/>
    <w:rsid w:val="001820FB"/>
    <w:rsid w:val="001824DD"/>
    <w:rsid w:val="001835AD"/>
    <w:rsid w:val="00183E1A"/>
    <w:rsid w:val="001906DF"/>
    <w:rsid w:val="00193EF4"/>
    <w:rsid w:val="001973E4"/>
    <w:rsid w:val="00197CD4"/>
    <w:rsid w:val="00197EC7"/>
    <w:rsid w:val="001A230D"/>
    <w:rsid w:val="001A2786"/>
    <w:rsid w:val="001A3875"/>
    <w:rsid w:val="001A52E5"/>
    <w:rsid w:val="001A54EC"/>
    <w:rsid w:val="001B0856"/>
    <w:rsid w:val="001B4881"/>
    <w:rsid w:val="001B5307"/>
    <w:rsid w:val="001B6874"/>
    <w:rsid w:val="001B7412"/>
    <w:rsid w:val="001C19D4"/>
    <w:rsid w:val="001C5092"/>
    <w:rsid w:val="001C6976"/>
    <w:rsid w:val="001C6F71"/>
    <w:rsid w:val="001D0177"/>
    <w:rsid w:val="001D24AC"/>
    <w:rsid w:val="001D3C88"/>
    <w:rsid w:val="001D6625"/>
    <w:rsid w:val="001D7255"/>
    <w:rsid w:val="001D7617"/>
    <w:rsid w:val="001E333D"/>
    <w:rsid w:val="001E653B"/>
    <w:rsid w:val="001E65E9"/>
    <w:rsid w:val="001E67E8"/>
    <w:rsid w:val="001E78DB"/>
    <w:rsid w:val="001F0A5A"/>
    <w:rsid w:val="001F10C3"/>
    <w:rsid w:val="001F2175"/>
    <w:rsid w:val="001F2250"/>
    <w:rsid w:val="001F22C6"/>
    <w:rsid w:val="001F513B"/>
    <w:rsid w:val="001F53A3"/>
    <w:rsid w:val="001F633C"/>
    <w:rsid w:val="00200222"/>
    <w:rsid w:val="002005BB"/>
    <w:rsid w:val="002037FD"/>
    <w:rsid w:val="0020388B"/>
    <w:rsid w:val="00204B92"/>
    <w:rsid w:val="0020531B"/>
    <w:rsid w:val="002053AE"/>
    <w:rsid w:val="0020739C"/>
    <w:rsid w:val="00210CEE"/>
    <w:rsid w:val="0021266E"/>
    <w:rsid w:val="00213066"/>
    <w:rsid w:val="00213843"/>
    <w:rsid w:val="00215DEE"/>
    <w:rsid w:val="002167F8"/>
    <w:rsid w:val="00217215"/>
    <w:rsid w:val="002212C1"/>
    <w:rsid w:val="0022208E"/>
    <w:rsid w:val="0022287D"/>
    <w:rsid w:val="00224608"/>
    <w:rsid w:val="00227261"/>
    <w:rsid w:val="002300C0"/>
    <w:rsid w:val="00230CAF"/>
    <w:rsid w:val="00232590"/>
    <w:rsid w:val="002335CC"/>
    <w:rsid w:val="00234062"/>
    <w:rsid w:val="00234482"/>
    <w:rsid w:val="00235A68"/>
    <w:rsid w:val="002361BB"/>
    <w:rsid w:val="002363C9"/>
    <w:rsid w:val="00236FBF"/>
    <w:rsid w:val="00240F5E"/>
    <w:rsid w:val="00242C87"/>
    <w:rsid w:val="0024743A"/>
    <w:rsid w:val="00247B63"/>
    <w:rsid w:val="00252FF8"/>
    <w:rsid w:val="002531C6"/>
    <w:rsid w:val="00256445"/>
    <w:rsid w:val="00256878"/>
    <w:rsid w:val="00256B4C"/>
    <w:rsid w:val="002571E7"/>
    <w:rsid w:val="002603F9"/>
    <w:rsid w:val="002612A9"/>
    <w:rsid w:val="00262D68"/>
    <w:rsid w:val="00264071"/>
    <w:rsid w:val="002659EB"/>
    <w:rsid w:val="002662AA"/>
    <w:rsid w:val="00266578"/>
    <w:rsid w:val="00270181"/>
    <w:rsid w:val="00271007"/>
    <w:rsid w:val="00271352"/>
    <w:rsid w:val="00271D5C"/>
    <w:rsid w:val="00273693"/>
    <w:rsid w:val="002736FD"/>
    <w:rsid w:val="002747F5"/>
    <w:rsid w:val="00275644"/>
    <w:rsid w:val="00275AC1"/>
    <w:rsid w:val="00280DB6"/>
    <w:rsid w:val="00281B1F"/>
    <w:rsid w:val="0028593F"/>
    <w:rsid w:val="00291F40"/>
    <w:rsid w:val="00291F9C"/>
    <w:rsid w:val="00292B71"/>
    <w:rsid w:val="00292C03"/>
    <w:rsid w:val="00292DD0"/>
    <w:rsid w:val="00293A1E"/>
    <w:rsid w:val="0029464A"/>
    <w:rsid w:val="00295A09"/>
    <w:rsid w:val="00297995"/>
    <w:rsid w:val="00297D50"/>
    <w:rsid w:val="002A0414"/>
    <w:rsid w:val="002A0EE0"/>
    <w:rsid w:val="002A1123"/>
    <w:rsid w:val="002A2913"/>
    <w:rsid w:val="002A31F8"/>
    <w:rsid w:val="002A5253"/>
    <w:rsid w:val="002B1190"/>
    <w:rsid w:val="002B2C45"/>
    <w:rsid w:val="002C0489"/>
    <w:rsid w:val="002C076A"/>
    <w:rsid w:val="002C4A6E"/>
    <w:rsid w:val="002C5583"/>
    <w:rsid w:val="002C6985"/>
    <w:rsid w:val="002C7C77"/>
    <w:rsid w:val="002D0101"/>
    <w:rsid w:val="002D4404"/>
    <w:rsid w:val="002D4538"/>
    <w:rsid w:val="002D468C"/>
    <w:rsid w:val="002D46D1"/>
    <w:rsid w:val="002D4E74"/>
    <w:rsid w:val="002D5FDE"/>
    <w:rsid w:val="002D63F5"/>
    <w:rsid w:val="002E097C"/>
    <w:rsid w:val="002E4413"/>
    <w:rsid w:val="002E6182"/>
    <w:rsid w:val="002E6356"/>
    <w:rsid w:val="002E786F"/>
    <w:rsid w:val="002E7CD7"/>
    <w:rsid w:val="002F1383"/>
    <w:rsid w:val="002F2225"/>
    <w:rsid w:val="002F2D2C"/>
    <w:rsid w:val="002F5455"/>
    <w:rsid w:val="002F65B9"/>
    <w:rsid w:val="00304FB5"/>
    <w:rsid w:val="00306437"/>
    <w:rsid w:val="00306E83"/>
    <w:rsid w:val="00310B2E"/>
    <w:rsid w:val="00312036"/>
    <w:rsid w:val="00312303"/>
    <w:rsid w:val="003124DF"/>
    <w:rsid w:val="003129BD"/>
    <w:rsid w:val="00313860"/>
    <w:rsid w:val="003140C1"/>
    <w:rsid w:val="00315BD5"/>
    <w:rsid w:val="00320C9A"/>
    <w:rsid w:val="00321443"/>
    <w:rsid w:val="00322FB5"/>
    <w:rsid w:val="00322FF8"/>
    <w:rsid w:val="0032347E"/>
    <w:rsid w:val="0032560B"/>
    <w:rsid w:val="00327AC5"/>
    <w:rsid w:val="0033004F"/>
    <w:rsid w:val="00334DCF"/>
    <w:rsid w:val="00336EBB"/>
    <w:rsid w:val="003379ED"/>
    <w:rsid w:val="0034010B"/>
    <w:rsid w:val="003404D3"/>
    <w:rsid w:val="00341004"/>
    <w:rsid w:val="00341F47"/>
    <w:rsid w:val="00342074"/>
    <w:rsid w:val="00343549"/>
    <w:rsid w:val="00344398"/>
    <w:rsid w:val="00344CF9"/>
    <w:rsid w:val="00344F3B"/>
    <w:rsid w:val="0035097F"/>
    <w:rsid w:val="003514E8"/>
    <w:rsid w:val="00351FA0"/>
    <w:rsid w:val="00352F2B"/>
    <w:rsid w:val="003536CB"/>
    <w:rsid w:val="00353D3A"/>
    <w:rsid w:val="003543B9"/>
    <w:rsid w:val="00356364"/>
    <w:rsid w:val="00356A30"/>
    <w:rsid w:val="0035722D"/>
    <w:rsid w:val="00357500"/>
    <w:rsid w:val="00357A91"/>
    <w:rsid w:val="00361BB7"/>
    <w:rsid w:val="00362EE2"/>
    <w:rsid w:val="00363F6C"/>
    <w:rsid w:val="00364AF4"/>
    <w:rsid w:val="00366071"/>
    <w:rsid w:val="003661EB"/>
    <w:rsid w:val="00366322"/>
    <w:rsid w:val="0037367F"/>
    <w:rsid w:val="00373D1D"/>
    <w:rsid w:val="00374B98"/>
    <w:rsid w:val="0037532A"/>
    <w:rsid w:val="00375433"/>
    <w:rsid w:val="0037769B"/>
    <w:rsid w:val="003776AD"/>
    <w:rsid w:val="00381CAB"/>
    <w:rsid w:val="00383688"/>
    <w:rsid w:val="00383A5D"/>
    <w:rsid w:val="00383B7A"/>
    <w:rsid w:val="00383B8F"/>
    <w:rsid w:val="003868B9"/>
    <w:rsid w:val="00387883"/>
    <w:rsid w:val="0039095C"/>
    <w:rsid w:val="00396C35"/>
    <w:rsid w:val="00397F6C"/>
    <w:rsid w:val="003A0423"/>
    <w:rsid w:val="003A4F8F"/>
    <w:rsid w:val="003A501D"/>
    <w:rsid w:val="003A6E3A"/>
    <w:rsid w:val="003A7939"/>
    <w:rsid w:val="003B6DC9"/>
    <w:rsid w:val="003C1A9D"/>
    <w:rsid w:val="003C67E2"/>
    <w:rsid w:val="003C6D0A"/>
    <w:rsid w:val="003D0B5B"/>
    <w:rsid w:val="003D1098"/>
    <w:rsid w:val="003D2CDD"/>
    <w:rsid w:val="003D342A"/>
    <w:rsid w:val="003D3645"/>
    <w:rsid w:val="003D68F1"/>
    <w:rsid w:val="003D7F51"/>
    <w:rsid w:val="003E2D9F"/>
    <w:rsid w:val="003E38F8"/>
    <w:rsid w:val="003E391B"/>
    <w:rsid w:val="003E3B34"/>
    <w:rsid w:val="003E6F49"/>
    <w:rsid w:val="003E76CB"/>
    <w:rsid w:val="003E78C2"/>
    <w:rsid w:val="003F2042"/>
    <w:rsid w:val="003F36C2"/>
    <w:rsid w:val="003F41A9"/>
    <w:rsid w:val="003F4217"/>
    <w:rsid w:val="003F5C49"/>
    <w:rsid w:val="003F7F20"/>
    <w:rsid w:val="00400B01"/>
    <w:rsid w:val="00402931"/>
    <w:rsid w:val="00404DF4"/>
    <w:rsid w:val="00405022"/>
    <w:rsid w:val="0040595E"/>
    <w:rsid w:val="004067BB"/>
    <w:rsid w:val="0040778A"/>
    <w:rsid w:val="00410760"/>
    <w:rsid w:val="00410F6B"/>
    <w:rsid w:val="004156BB"/>
    <w:rsid w:val="00420F00"/>
    <w:rsid w:val="004225FC"/>
    <w:rsid w:val="00423ABC"/>
    <w:rsid w:val="00427DDA"/>
    <w:rsid w:val="00430836"/>
    <w:rsid w:val="00430EF9"/>
    <w:rsid w:val="0043542A"/>
    <w:rsid w:val="004418C8"/>
    <w:rsid w:val="00442315"/>
    <w:rsid w:val="004517DB"/>
    <w:rsid w:val="00451F81"/>
    <w:rsid w:val="00452B71"/>
    <w:rsid w:val="00453475"/>
    <w:rsid w:val="00453AF4"/>
    <w:rsid w:val="00453DA7"/>
    <w:rsid w:val="004545C1"/>
    <w:rsid w:val="00454E76"/>
    <w:rsid w:val="004569CA"/>
    <w:rsid w:val="00461A76"/>
    <w:rsid w:val="00464C6D"/>
    <w:rsid w:val="004655A5"/>
    <w:rsid w:val="00465E74"/>
    <w:rsid w:val="004667EB"/>
    <w:rsid w:val="00466ED1"/>
    <w:rsid w:val="004678F9"/>
    <w:rsid w:val="00473958"/>
    <w:rsid w:val="00475715"/>
    <w:rsid w:val="00475BF3"/>
    <w:rsid w:val="00475FDB"/>
    <w:rsid w:val="0047616E"/>
    <w:rsid w:val="00477BAE"/>
    <w:rsid w:val="0048746C"/>
    <w:rsid w:val="00487996"/>
    <w:rsid w:val="00487A50"/>
    <w:rsid w:val="004910DC"/>
    <w:rsid w:val="00491C10"/>
    <w:rsid w:val="00493962"/>
    <w:rsid w:val="00494034"/>
    <w:rsid w:val="0049630C"/>
    <w:rsid w:val="004974E5"/>
    <w:rsid w:val="004A00D4"/>
    <w:rsid w:val="004A1E6B"/>
    <w:rsid w:val="004A1FCE"/>
    <w:rsid w:val="004A37DF"/>
    <w:rsid w:val="004A3C72"/>
    <w:rsid w:val="004A672D"/>
    <w:rsid w:val="004A6C3F"/>
    <w:rsid w:val="004B0643"/>
    <w:rsid w:val="004B0E8C"/>
    <w:rsid w:val="004B1149"/>
    <w:rsid w:val="004B2884"/>
    <w:rsid w:val="004B3500"/>
    <w:rsid w:val="004B460E"/>
    <w:rsid w:val="004B55DE"/>
    <w:rsid w:val="004B5EE1"/>
    <w:rsid w:val="004C191D"/>
    <w:rsid w:val="004C23AA"/>
    <w:rsid w:val="004C4DE9"/>
    <w:rsid w:val="004D0242"/>
    <w:rsid w:val="004D1EE6"/>
    <w:rsid w:val="004D6A10"/>
    <w:rsid w:val="004D6A19"/>
    <w:rsid w:val="004E2BF8"/>
    <w:rsid w:val="004E2FF6"/>
    <w:rsid w:val="004E3411"/>
    <w:rsid w:val="004E4189"/>
    <w:rsid w:val="004E447B"/>
    <w:rsid w:val="004E4C66"/>
    <w:rsid w:val="004E54CC"/>
    <w:rsid w:val="004E56A3"/>
    <w:rsid w:val="004F0636"/>
    <w:rsid w:val="004F08C5"/>
    <w:rsid w:val="004F3B2B"/>
    <w:rsid w:val="004F3FC6"/>
    <w:rsid w:val="004F53FF"/>
    <w:rsid w:val="004F55AD"/>
    <w:rsid w:val="005011E2"/>
    <w:rsid w:val="00503164"/>
    <w:rsid w:val="0050367D"/>
    <w:rsid w:val="00504876"/>
    <w:rsid w:val="005049BC"/>
    <w:rsid w:val="00504C7C"/>
    <w:rsid w:val="005052DA"/>
    <w:rsid w:val="00505C51"/>
    <w:rsid w:val="0051036F"/>
    <w:rsid w:val="00511440"/>
    <w:rsid w:val="00511BD1"/>
    <w:rsid w:val="005125F0"/>
    <w:rsid w:val="0051293E"/>
    <w:rsid w:val="005132B1"/>
    <w:rsid w:val="005147A0"/>
    <w:rsid w:val="0051483F"/>
    <w:rsid w:val="00514860"/>
    <w:rsid w:val="00514B52"/>
    <w:rsid w:val="00517CC7"/>
    <w:rsid w:val="00520B01"/>
    <w:rsid w:val="0052218C"/>
    <w:rsid w:val="005244AF"/>
    <w:rsid w:val="005246EF"/>
    <w:rsid w:val="00524DE3"/>
    <w:rsid w:val="00525DAC"/>
    <w:rsid w:val="00526C04"/>
    <w:rsid w:val="00530F45"/>
    <w:rsid w:val="00531E87"/>
    <w:rsid w:val="00533749"/>
    <w:rsid w:val="00533B77"/>
    <w:rsid w:val="005346F9"/>
    <w:rsid w:val="00535945"/>
    <w:rsid w:val="00535962"/>
    <w:rsid w:val="00537182"/>
    <w:rsid w:val="005375BB"/>
    <w:rsid w:val="00537904"/>
    <w:rsid w:val="005402CB"/>
    <w:rsid w:val="005414E8"/>
    <w:rsid w:val="0054367C"/>
    <w:rsid w:val="00543FDD"/>
    <w:rsid w:val="005457BE"/>
    <w:rsid w:val="00545DCE"/>
    <w:rsid w:val="0054667E"/>
    <w:rsid w:val="00546AC1"/>
    <w:rsid w:val="00547083"/>
    <w:rsid w:val="00547561"/>
    <w:rsid w:val="00547B80"/>
    <w:rsid w:val="00547BAC"/>
    <w:rsid w:val="00550A4E"/>
    <w:rsid w:val="00550F17"/>
    <w:rsid w:val="00550FB6"/>
    <w:rsid w:val="00551A44"/>
    <w:rsid w:val="00554242"/>
    <w:rsid w:val="005542A6"/>
    <w:rsid w:val="00554BEB"/>
    <w:rsid w:val="00556EE5"/>
    <w:rsid w:val="0056184E"/>
    <w:rsid w:val="005622DC"/>
    <w:rsid w:val="00563D9B"/>
    <w:rsid w:val="0056566F"/>
    <w:rsid w:val="00565E1E"/>
    <w:rsid w:val="00566545"/>
    <w:rsid w:val="00566642"/>
    <w:rsid w:val="005671ED"/>
    <w:rsid w:val="005678DB"/>
    <w:rsid w:val="00570B94"/>
    <w:rsid w:val="00573417"/>
    <w:rsid w:val="005746C5"/>
    <w:rsid w:val="00575A9F"/>
    <w:rsid w:val="005763E7"/>
    <w:rsid w:val="00577450"/>
    <w:rsid w:val="0058061E"/>
    <w:rsid w:val="00580770"/>
    <w:rsid w:val="00580FDD"/>
    <w:rsid w:val="0058176D"/>
    <w:rsid w:val="00583168"/>
    <w:rsid w:val="00585C88"/>
    <w:rsid w:val="00586B9D"/>
    <w:rsid w:val="005908EE"/>
    <w:rsid w:val="00590B02"/>
    <w:rsid w:val="005935E6"/>
    <w:rsid w:val="00593FF4"/>
    <w:rsid w:val="00594602"/>
    <w:rsid w:val="005968AF"/>
    <w:rsid w:val="00597444"/>
    <w:rsid w:val="00597EC3"/>
    <w:rsid w:val="005A2908"/>
    <w:rsid w:val="005A414D"/>
    <w:rsid w:val="005A46A8"/>
    <w:rsid w:val="005A483C"/>
    <w:rsid w:val="005A49E1"/>
    <w:rsid w:val="005A7A47"/>
    <w:rsid w:val="005B04CF"/>
    <w:rsid w:val="005B242A"/>
    <w:rsid w:val="005B4455"/>
    <w:rsid w:val="005B4563"/>
    <w:rsid w:val="005C4C4C"/>
    <w:rsid w:val="005C725C"/>
    <w:rsid w:val="005C7AEE"/>
    <w:rsid w:val="005C7C5C"/>
    <w:rsid w:val="005D017C"/>
    <w:rsid w:val="005D1463"/>
    <w:rsid w:val="005D1CB0"/>
    <w:rsid w:val="005D2603"/>
    <w:rsid w:val="005D3001"/>
    <w:rsid w:val="005D3028"/>
    <w:rsid w:val="005E1407"/>
    <w:rsid w:val="005E1C86"/>
    <w:rsid w:val="005E1EEF"/>
    <w:rsid w:val="005E2269"/>
    <w:rsid w:val="005E4171"/>
    <w:rsid w:val="005E510C"/>
    <w:rsid w:val="005E58EB"/>
    <w:rsid w:val="005E64A9"/>
    <w:rsid w:val="005E714C"/>
    <w:rsid w:val="005E71FB"/>
    <w:rsid w:val="005E7C9B"/>
    <w:rsid w:val="005F0952"/>
    <w:rsid w:val="005F1F38"/>
    <w:rsid w:val="005F22A3"/>
    <w:rsid w:val="005F4093"/>
    <w:rsid w:val="005F4905"/>
    <w:rsid w:val="005F5D30"/>
    <w:rsid w:val="005F5DF6"/>
    <w:rsid w:val="005F773D"/>
    <w:rsid w:val="005F7C07"/>
    <w:rsid w:val="006004D1"/>
    <w:rsid w:val="006005F8"/>
    <w:rsid w:val="00601A85"/>
    <w:rsid w:val="00602799"/>
    <w:rsid w:val="006032F9"/>
    <w:rsid w:val="006059F4"/>
    <w:rsid w:val="00605D70"/>
    <w:rsid w:val="006076B0"/>
    <w:rsid w:val="00610039"/>
    <w:rsid w:val="00610160"/>
    <w:rsid w:val="00610ACF"/>
    <w:rsid w:val="00612FC0"/>
    <w:rsid w:val="00613176"/>
    <w:rsid w:val="006137D4"/>
    <w:rsid w:val="00613EBA"/>
    <w:rsid w:val="00614640"/>
    <w:rsid w:val="00616F20"/>
    <w:rsid w:val="0061750E"/>
    <w:rsid w:val="00617C86"/>
    <w:rsid w:val="00620805"/>
    <w:rsid w:val="006209BA"/>
    <w:rsid w:val="00621DDD"/>
    <w:rsid w:val="00625434"/>
    <w:rsid w:val="006254CF"/>
    <w:rsid w:val="0062585A"/>
    <w:rsid w:val="00627ED0"/>
    <w:rsid w:val="00636F08"/>
    <w:rsid w:val="006408AE"/>
    <w:rsid w:val="00641403"/>
    <w:rsid w:val="006418A4"/>
    <w:rsid w:val="00644974"/>
    <w:rsid w:val="00644E98"/>
    <w:rsid w:val="0064654B"/>
    <w:rsid w:val="00650B6C"/>
    <w:rsid w:val="006534AC"/>
    <w:rsid w:val="006547D5"/>
    <w:rsid w:val="00655D4F"/>
    <w:rsid w:val="006568EA"/>
    <w:rsid w:val="00660A8A"/>
    <w:rsid w:val="006613A8"/>
    <w:rsid w:val="00661C57"/>
    <w:rsid w:val="00664D36"/>
    <w:rsid w:val="00665AC2"/>
    <w:rsid w:val="00670012"/>
    <w:rsid w:val="00670720"/>
    <w:rsid w:val="006708CA"/>
    <w:rsid w:val="00671C7F"/>
    <w:rsid w:val="00671CBD"/>
    <w:rsid w:val="006724CA"/>
    <w:rsid w:val="00673E70"/>
    <w:rsid w:val="006745CE"/>
    <w:rsid w:val="006758F1"/>
    <w:rsid w:val="006776C9"/>
    <w:rsid w:val="006818DB"/>
    <w:rsid w:val="00681A7A"/>
    <w:rsid w:val="00682232"/>
    <w:rsid w:val="006836CE"/>
    <w:rsid w:val="00683DCB"/>
    <w:rsid w:val="0068526C"/>
    <w:rsid w:val="00686320"/>
    <w:rsid w:val="0069047E"/>
    <w:rsid w:val="00696729"/>
    <w:rsid w:val="00696E5B"/>
    <w:rsid w:val="006A0958"/>
    <w:rsid w:val="006A13D3"/>
    <w:rsid w:val="006A3C54"/>
    <w:rsid w:val="006A3FBF"/>
    <w:rsid w:val="006A49CD"/>
    <w:rsid w:val="006A4A1B"/>
    <w:rsid w:val="006A4F77"/>
    <w:rsid w:val="006A77E4"/>
    <w:rsid w:val="006B0F17"/>
    <w:rsid w:val="006B165E"/>
    <w:rsid w:val="006B1B5A"/>
    <w:rsid w:val="006B2B98"/>
    <w:rsid w:val="006B3DCC"/>
    <w:rsid w:val="006B3E75"/>
    <w:rsid w:val="006B607B"/>
    <w:rsid w:val="006B75EC"/>
    <w:rsid w:val="006C1317"/>
    <w:rsid w:val="006C1BED"/>
    <w:rsid w:val="006C215B"/>
    <w:rsid w:val="006C282F"/>
    <w:rsid w:val="006C3847"/>
    <w:rsid w:val="006C4C26"/>
    <w:rsid w:val="006C4D11"/>
    <w:rsid w:val="006C5456"/>
    <w:rsid w:val="006C580D"/>
    <w:rsid w:val="006C6C10"/>
    <w:rsid w:val="006C7C5D"/>
    <w:rsid w:val="006D012A"/>
    <w:rsid w:val="006D15A9"/>
    <w:rsid w:val="006D3BDD"/>
    <w:rsid w:val="006D4F89"/>
    <w:rsid w:val="006D5EE9"/>
    <w:rsid w:val="006D60BA"/>
    <w:rsid w:val="006D60DA"/>
    <w:rsid w:val="006D729D"/>
    <w:rsid w:val="006E0AA1"/>
    <w:rsid w:val="006E1051"/>
    <w:rsid w:val="006E372D"/>
    <w:rsid w:val="006E38C5"/>
    <w:rsid w:val="006E3A1D"/>
    <w:rsid w:val="006E70E5"/>
    <w:rsid w:val="006F02CC"/>
    <w:rsid w:val="006F208C"/>
    <w:rsid w:val="006F45A7"/>
    <w:rsid w:val="006F6C8F"/>
    <w:rsid w:val="006F6CA1"/>
    <w:rsid w:val="006F738B"/>
    <w:rsid w:val="00701288"/>
    <w:rsid w:val="00701919"/>
    <w:rsid w:val="00702D39"/>
    <w:rsid w:val="00703ECB"/>
    <w:rsid w:val="007049B2"/>
    <w:rsid w:val="00704BF6"/>
    <w:rsid w:val="00710CA1"/>
    <w:rsid w:val="007135C5"/>
    <w:rsid w:val="00716BF7"/>
    <w:rsid w:val="00716E71"/>
    <w:rsid w:val="00720660"/>
    <w:rsid w:val="00721D78"/>
    <w:rsid w:val="00723BAD"/>
    <w:rsid w:val="0072453B"/>
    <w:rsid w:val="0072541D"/>
    <w:rsid w:val="00725FA2"/>
    <w:rsid w:val="00734998"/>
    <w:rsid w:val="00736F6F"/>
    <w:rsid w:val="00737025"/>
    <w:rsid w:val="00740D66"/>
    <w:rsid w:val="00741BD5"/>
    <w:rsid w:val="007443DB"/>
    <w:rsid w:val="00747A75"/>
    <w:rsid w:val="00752151"/>
    <w:rsid w:val="0075410A"/>
    <w:rsid w:val="00756039"/>
    <w:rsid w:val="0075683B"/>
    <w:rsid w:val="00756CE0"/>
    <w:rsid w:val="00761552"/>
    <w:rsid w:val="007642D7"/>
    <w:rsid w:val="007657AF"/>
    <w:rsid w:val="00766760"/>
    <w:rsid w:val="00770048"/>
    <w:rsid w:val="0077100D"/>
    <w:rsid w:val="007729F9"/>
    <w:rsid w:val="00773189"/>
    <w:rsid w:val="00773B2B"/>
    <w:rsid w:val="00773D9D"/>
    <w:rsid w:val="0077498B"/>
    <w:rsid w:val="00774C11"/>
    <w:rsid w:val="00775486"/>
    <w:rsid w:val="00775DEE"/>
    <w:rsid w:val="00776AC2"/>
    <w:rsid w:val="00776B00"/>
    <w:rsid w:val="00785018"/>
    <w:rsid w:val="00786905"/>
    <w:rsid w:val="00786D31"/>
    <w:rsid w:val="007870C0"/>
    <w:rsid w:val="00792279"/>
    <w:rsid w:val="00793135"/>
    <w:rsid w:val="00793853"/>
    <w:rsid w:val="00793E30"/>
    <w:rsid w:val="00794206"/>
    <w:rsid w:val="00794BF4"/>
    <w:rsid w:val="007A0C3D"/>
    <w:rsid w:val="007A2CB4"/>
    <w:rsid w:val="007A43CA"/>
    <w:rsid w:val="007A55BD"/>
    <w:rsid w:val="007A7377"/>
    <w:rsid w:val="007B073E"/>
    <w:rsid w:val="007B2D8A"/>
    <w:rsid w:val="007B35F2"/>
    <w:rsid w:val="007B52C6"/>
    <w:rsid w:val="007B7356"/>
    <w:rsid w:val="007B7FDF"/>
    <w:rsid w:val="007C0351"/>
    <w:rsid w:val="007C05B8"/>
    <w:rsid w:val="007C091C"/>
    <w:rsid w:val="007C115B"/>
    <w:rsid w:val="007C1381"/>
    <w:rsid w:val="007C3304"/>
    <w:rsid w:val="007C348F"/>
    <w:rsid w:val="007C3946"/>
    <w:rsid w:val="007C4338"/>
    <w:rsid w:val="007C4A78"/>
    <w:rsid w:val="007C6770"/>
    <w:rsid w:val="007C6B61"/>
    <w:rsid w:val="007C78EB"/>
    <w:rsid w:val="007C7EB1"/>
    <w:rsid w:val="007D2D28"/>
    <w:rsid w:val="007D320C"/>
    <w:rsid w:val="007D5B63"/>
    <w:rsid w:val="007D6F33"/>
    <w:rsid w:val="007D7EE4"/>
    <w:rsid w:val="007E16CE"/>
    <w:rsid w:val="007E5474"/>
    <w:rsid w:val="007F1112"/>
    <w:rsid w:val="007F30A6"/>
    <w:rsid w:val="007F4968"/>
    <w:rsid w:val="007F4ADC"/>
    <w:rsid w:val="00800F82"/>
    <w:rsid w:val="00800F91"/>
    <w:rsid w:val="00801A75"/>
    <w:rsid w:val="008033C2"/>
    <w:rsid w:val="008051E9"/>
    <w:rsid w:val="00810FD2"/>
    <w:rsid w:val="008118FB"/>
    <w:rsid w:val="008120C3"/>
    <w:rsid w:val="00812CDC"/>
    <w:rsid w:val="00813374"/>
    <w:rsid w:val="008143AB"/>
    <w:rsid w:val="008144CE"/>
    <w:rsid w:val="008152F1"/>
    <w:rsid w:val="0081566E"/>
    <w:rsid w:val="008169EC"/>
    <w:rsid w:val="0081725C"/>
    <w:rsid w:val="0082074D"/>
    <w:rsid w:val="008207E4"/>
    <w:rsid w:val="00822C5D"/>
    <w:rsid w:val="00823364"/>
    <w:rsid w:val="008236C6"/>
    <w:rsid w:val="00823DF7"/>
    <w:rsid w:val="00823EC9"/>
    <w:rsid w:val="00824B3A"/>
    <w:rsid w:val="008267F9"/>
    <w:rsid w:val="00831F53"/>
    <w:rsid w:val="008320AD"/>
    <w:rsid w:val="0083302A"/>
    <w:rsid w:val="00833D9F"/>
    <w:rsid w:val="00834F6A"/>
    <w:rsid w:val="008371B8"/>
    <w:rsid w:val="00837B5C"/>
    <w:rsid w:val="00840A52"/>
    <w:rsid w:val="00841F45"/>
    <w:rsid w:val="008425DE"/>
    <w:rsid w:val="00845A05"/>
    <w:rsid w:val="00850163"/>
    <w:rsid w:val="00850DDC"/>
    <w:rsid w:val="008520F6"/>
    <w:rsid w:val="00852A0F"/>
    <w:rsid w:val="00852CD0"/>
    <w:rsid w:val="00853894"/>
    <w:rsid w:val="00854D36"/>
    <w:rsid w:val="00854FA1"/>
    <w:rsid w:val="00856022"/>
    <w:rsid w:val="00856822"/>
    <w:rsid w:val="0086001F"/>
    <w:rsid w:val="00860B30"/>
    <w:rsid w:val="008647D0"/>
    <w:rsid w:val="00865009"/>
    <w:rsid w:val="008655A2"/>
    <w:rsid w:val="00867B42"/>
    <w:rsid w:val="00867B6C"/>
    <w:rsid w:val="0087012B"/>
    <w:rsid w:val="00870E4C"/>
    <w:rsid w:val="00871362"/>
    <w:rsid w:val="0087302F"/>
    <w:rsid w:val="00873C10"/>
    <w:rsid w:val="00874375"/>
    <w:rsid w:val="00875A0D"/>
    <w:rsid w:val="008809CB"/>
    <w:rsid w:val="0088135B"/>
    <w:rsid w:val="00881BCD"/>
    <w:rsid w:val="0088419F"/>
    <w:rsid w:val="00884681"/>
    <w:rsid w:val="0088780F"/>
    <w:rsid w:val="00887B9F"/>
    <w:rsid w:val="0089013D"/>
    <w:rsid w:val="00891743"/>
    <w:rsid w:val="00892DC4"/>
    <w:rsid w:val="00893494"/>
    <w:rsid w:val="00893722"/>
    <w:rsid w:val="0089452B"/>
    <w:rsid w:val="00894D4C"/>
    <w:rsid w:val="00895D25"/>
    <w:rsid w:val="00896A27"/>
    <w:rsid w:val="008A0D97"/>
    <w:rsid w:val="008A1987"/>
    <w:rsid w:val="008A3B13"/>
    <w:rsid w:val="008A5012"/>
    <w:rsid w:val="008A6BFE"/>
    <w:rsid w:val="008A761C"/>
    <w:rsid w:val="008B0397"/>
    <w:rsid w:val="008B0904"/>
    <w:rsid w:val="008B0FD6"/>
    <w:rsid w:val="008B1394"/>
    <w:rsid w:val="008B623A"/>
    <w:rsid w:val="008B6C69"/>
    <w:rsid w:val="008C04AE"/>
    <w:rsid w:val="008C2199"/>
    <w:rsid w:val="008C4AAC"/>
    <w:rsid w:val="008C4DE0"/>
    <w:rsid w:val="008C5249"/>
    <w:rsid w:val="008C7ABC"/>
    <w:rsid w:val="008D1190"/>
    <w:rsid w:val="008D1B68"/>
    <w:rsid w:val="008D2559"/>
    <w:rsid w:val="008D39B0"/>
    <w:rsid w:val="008D41D9"/>
    <w:rsid w:val="008D4475"/>
    <w:rsid w:val="008D5B16"/>
    <w:rsid w:val="008D733B"/>
    <w:rsid w:val="008D7FAC"/>
    <w:rsid w:val="008E1AB2"/>
    <w:rsid w:val="008E3539"/>
    <w:rsid w:val="008E3A31"/>
    <w:rsid w:val="008E775F"/>
    <w:rsid w:val="008F06EE"/>
    <w:rsid w:val="008F32D1"/>
    <w:rsid w:val="008F4703"/>
    <w:rsid w:val="008F52E3"/>
    <w:rsid w:val="008F72CF"/>
    <w:rsid w:val="008F7622"/>
    <w:rsid w:val="008F7EF4"/>
    <w:rsid w:val="008F7FF6"/>
    <w:rsid w:val="009059D5"/>
    <w:rsid w:val="00910280"/>
    <w:rsid w:val="0091075F"/>
    <w:rsid w:val="00910797"/>
    <w:rsid w:val="00911C5B"/>
    <w:rsid w:val="00912C82"/>
    <w:rsid w:val="00913A5D"/>
    <w:rsid w:val="00913C47"/>
    <w:rsid w:val="009151FB"/>
    <w:rsid w:val="009157A5"/>
    <w:rsid w:val="0091585E"/>
    <w:rsid w:val="009162B1"/>
    <w:rsid w:val="009176AF"/>
    <w:rsid w:val="00921797"/>
    <w:rsid w:val="00925101"/>
    <w:rsid w:val="00926863"/>
    <w:rsid w:val="00930965"/>
    <w:rsid w:val="009326F1"/>
    <w:rsid w:val="0093420D"/>
    <w:rsid w:val="00940273"/>
    <w:rsid w:val="00940A60"/>
    <w:rsid w:val="00940BA9"/>
    <w:rsid w:val="00943058"/>
    <w:rsid w:val="00943935"/>
    <w:rsid w:val="00946DD4"/>
    <w:rsid w:val="0094748F"/>
    <w:rsid w:val="009477A3"/>
    <w:rsid w:val="00950BBF"/>
    <w:rsid w:val="009521A3"/>
    <w:rsid w:val="009548E9"/>
    <w:rsid w:val="00955362"/>
    <w:rsid w:val="00955672"/>
    <w:rsid w:val="0095753A"/>
    <w:rsid w:val="00961376"/>
    <w:rsid w:val="00961F62"/>
    <w:rsid w:val="00965990"/>
    <w:rsid w:val="00966A2C"/>
    <w:rsid w:val="00966C50"/>
    <w:rsid w:val="00967F6A"/>
    <w:rsid w:val="00970D14"/>
    <w:rsid w:val="009717CA"/>
    <w:rsid w:val="009719AB"/>
    <w:rsid w:val="00971DA2"/>
    <w:rsid w:val="009722F9"/>
    <w:rsid w:val="00975BA3"/>
    <w:rsid w:val="009762A4"/>
    <w:rsid w:val="00983257"/>
    <w:rsid w:val="009841D7"/>
    <w:rsid w:val="00985941"/>
    <w:rsid w:val="00987157"/>
    <w:rsid w:val="0098766A"/>
    <w:rsid w:val="00990B24"/>
    <w:rsid w:val="009935B3"/>
    <w:rsid w:val="009946DC"/>
    <w:rsid w:val="009951F0"/>
    <w:rsid w:val="00995553"/>
    <w:rsid w:val="009A0B5D"/>
    <w:rsid w:val="009A0ED3"/>
    <w:rsid w:val="009A2FF6"/>
    <w:rsid w:val="009A3C93"/>
    <w:rsid w:val="009A3D42"/>
    <w:rsid w:val="009A4A44"/>
    <w:rsid w:val="009A71F1"/>
    <w:rsid w:val="009B008F"/>
    <w:rsid w:val="009B068A"/>
    <w:rsid w:val="009B536A"/>
    <w:rsid w:val="009B5919"/>
    <w:rsid w:val="009B6FD1"/>
    <w:rsid w:val="009C14BD"/>
    <w:rsid w:val="009C2030"/>
    <w:rsid w:val="009C242F"/>
    <w:rsid w:val="009C298E"/>
    <w:rsid w:val="009C3EEF"/>
    <w:rsid w:val="009C68EB"/>
    <w:rsid w:val="009C72DA"/>
    <w:rsid w:val="009D03AD"/>
    <w:rsid w:val="009D321E"/>
    <w:rsid w:val="009D406B"/>
    <w:rsid w:val="009D4FEF"/>
    <w:rsid w:val="009D5537"/>
    <w:rsid w:val="009D5FBA"/>
    <w:rsid w:val="009E3304"/>
    <w:rsid w:val="009E499E"/>
    <w:rsid w:val="009E49C3"/>
    <w:rsid w:val="009E693E"/>
    <w:rsid w:val="009E7A72"/>
    <w:rsid w:val="009F03E4"/>
    <w:rsid w:val="009F4BA8"/>
    <w:rsid w:val="00A0190D"/>
    <w:rsid w:val="00A03418"/>
    <w:rsid w:val="00A046EB"/>
    <w:rsid w:val="00A10FB8"/>
    <w:rsid w:val="00A12773"/>
    <w:rsid w:val="00A14554"/>
    <w:rsid w:val="00A16402"/>
    <w:rsid w:val="00A16447"/>
    <w:rsid w:val="00A17C2B"/>
    <w:rsid w:val="00A2017D"/>
    <w:rsid w:val="00A21A59"/>
    <w:rsid w:val="00A23542"/>
    <w:rsid w:val="00A2356F"/>
    <w:rsid w:val="00A25F9D"/>
    <w:rsid w:val="00A264E0"/>
    <w:rsid w:val="00A3481A"/>
    <w:rsid w:val="00A37698"/>
    <w:rsid w:val="00A4052F"/>
    <w:rsid w:val="00A4067B"/>
    <w:rsid w:val="00A409BD"/>
    <w:rsid w:val="00A41AE0"/>
    <w:rsid w:val="00A44480"/>
    <w:rsid w:val="00A45410"/>
    <w:rsid w:val="00A46CB8"/>
    <w:rsid w:val="00A478C4"/>
    <w:rsid w:val="00A516A3"/>
    <w:rsid w:val="00A52386"/>
    <w:rsid w:val="00A525DC"/>
    <w:rsid w:val="00A52A81"/>
    <w:rsid w:val="00A52BE4"/>
    <w:rsid w:val="00A54447"/>
    <w:rsid w:val="00A55CCB"/>
    <w:rsid w:val="00A565A7"/>
    <w:rsid w:val="00A607E0"/>
    <w:rsid w:val="00A60F83"/>
    <w:rsid w:val="00A62440"/>
    <w:rsid w:val="00A6292D"/>
    <w:rsid w:val="00A62F3B"/>
    <w:rsid w:val="00A659FC"/>
    <w:rsid w:val="00A706FF"/>
    <w:rsid w:val="00A71009"/>
    <w:rsid w:val="00A7124C"/>
    <w:rsid w:val="00A72F80"/>
    <w:rsid w:val="00A7528B"/>
    <w:rsid w:val="00A80DA6"/>
    <w:rsid w:val="00A80F73"/>
    <w:rsid w:val="00A8283B"/>
    <w:rsid w:val="00A82FE7"/>
    <w:rsid w:val="00A84567"/>
    <w:rsid w:val="00A84E7C"/>
    <w:rsid w:val="00A8636E"/>
    <w:rsid w:val="00A91017"/>
    <w:rsid w:val="00A912D2"/>
    <w:rsid w:val="00A91499"/>
    <w:rsid w:val="00A945C5"/>
    <w:rsid w:val="00A94944"/>
    <w:rsid w:val="00A94D85"/>
    <w:rsid w:val="00A95B3B"/>
    <w:rsid w:val="00A95E09"/>
    <w:rsid w:val="00A9696F"/>
    <w:rsid w:val="00AA0111"/>
    <w:rsid w:val="00AA12DB"/>
    <w:rsid w:val="00AA500D"/>
    <w:rsid w:val="00AA610E"/>
    <w:rsid w:val="00AA780C"/>
    <w:rsid w:val="00AA7990"/>
    <w:rsid w:val="00AB0552"/>
    <w:rsid w:val="00AB0B66"/>
    <w:rsid w:val="00AB20B0"/>
    <w:rsid w:val="00AB4787"/>
    <w:rsid w:val="00AC1B34"/>
    <w:rsid w:val="00AC29A1"/>
    <w:rsid w:val="00AC3903"/>
    <w:rsid w:val="00AC3CF8"/>
    <w:rsid w:val="00AC60CC"/>
    <w:rsid w:val="00AC643B"/>
    <w:rsid w:val="00AC79A4"/>
    <w:rsid w:val="00AC7DEB"/>
    <w:rsid w:val="00AD03CB"/>
    <w:rsid w:val="00AD0691"/>
    <w:rsid w:val="00AD1015"/>
    <w:rsid w:val="00AD1314"/>
    <w:rsid w:val="00AD17FD"/>
    <w:rsid w:val="00AD21D8"/>
    <w:rsid w:val="00AD2ADF"/>
    <w:rsid w:val="00AD3133"/>
    <w:rsid w:val="00AD4C1F"/>
    <w:rsid w:val="00AD6A3E"/>
    <w:rsid w:val="00AD6B2A"/>
    <w:rsid w:val="00AE0BD6"/>
    <w:rsid w:val="00AE25D6"/>
    <w:rsid w:val="00AE40F0"/>
    <w:rsid w:val="00AE606C"/>
    <w:rsid w:val="00AE7D9A"/>
    <w:rsid w:val="00AF067B"/>
    <w:rsid w:val="00AF0CC2"/>
    <w:rsid w:val="00AF1672"/>
    <w:rsid w:val="00AF1D28"/>
    <w:rsid w:val="00AF2A07"/>
    <w:rsid w:val="00AF335A"/>
    <w:rsid w:val="00AF4480"/>
    <w:rsid w:val="00AF6944"/>
    <w:rsid w:val="00AF6FB8"/>
    <w:rsid w:val="00AF77A9"/>
    <w:rsid w:val="00AF7CED"/>
    <w:rsid w:val="00B030DD"/>
    <w:rsid w:val="00B032EB"/>
    <w:rsid w:val="00B05611"/>
    <w:rsid w:val="00B0643C"/>
    <w:rsid w:val="00B064E5"/>
    <w:rsid w:val="00B071A7"/>
    <w:rsid w:val="00B118AF"/>
    <w:rsid w:val="00B13C55"/>
    <w:rsid w:val="00B150C6"/>
    <w:rsid w:val="00B1797E"/>
    <w:rsid w:val="00B17CC4"/>
    <w:rsid w:val="00B20831"/>
    <w:rsid w:val="00B22B20"/>
    <w:rsid w:val="00B24FAD"/>
    <w:rsid w:val="00B2676D"/>
    <w:rsid w:val="00B26BD3"/>
    <w:rsid w:val="00B276A1"/>
    <w:rsid w:val="00B31604"/>
    <w:rsid w:val="00B31D72"/>
    <w:rsid w:val="00B33363"/>
    <w:rsid w:val="00B360DC"/>
    <w:rsid w:val="00B37993"/>
    <w:rsid w:val="00B41AB5"/>
    <w:rsid w:val="00B42959"/>
    <w:rsid w:val="00B449CF"/>
    <w:rsid w:val="00B44FC7"/>
    <w:rsid w:val="00B45E5C"/>
    <w:rsid w:val="00B504B2"/>
    <w:rsid w:val="00B51B0A"/>
    <w:rsid w:val="00B5216E"/>
    <w:rsid w:val="00B547A6"/>
    <w:rsid w:val="00B6226B"/>
    <w:rsid w:val="00B62AC9"/>
    <w:rsid w:val="00B63667"/>
    <w:rsid w:val="00B64912"/>
    <w:rsid w:val="00B649AA"/>
    <w:rsid w:val="00B652FC"/>
    <w:rsid w:val="00B66318"/>
    <w:rsid w:val="00B663B9"/>
    <w:rsid w:val="00B6671D"/>
    <w:rsid w:val="00B6712C"/>
    <w:rsid w:val="00B67D66"/>
    <w:rsid w:val="00B70BF7"/>
    <w:rsid w:val="00B71DAD"/>
    <w:rsid w:val="00B73053"/>
    <w:rsid w:val="00B75B3B"/>
    <w:rsid w:val="00B769E5"/>
    <w:rsid w:val="00B804A8"/>
    <w:rsid w:val="00B813B2"/>
    <w:rsid w:val="00B816C7"/>
    <w:rsid w:val="00B81EF6"/>
    <w:rsid w:val="00B84E13"/>
    <w:rsid w:val="00B90C23"/>
    <w:rsid w:val="00B9170F"/>
    <w:rsid w:val="00B92410"/>
    <w:rsid w:val="00B924B1"/>
    <w:rsid w:val="00B9303A"/>
    <w:rsid w:val="00B945AE"/>
    <w:rsid w:val="00B94CD0"/>
    <w:rsid w:val="00B950F2"/>
    <w:rsid w:val="00B959DD"/>
    <w:rsid w:val="00B97AA9"/>
    <w:rsid w:val="00BA0225"/>
    <w:rsid w:val="00BA03A8"/>
    <w:rsid w:val="00BA0EE2"/>
    <w:rsid w:val="00BA2B73"/>
    <w:rsid w:val="00BA315D"/>
    <w:rsid w:val="00BA33B6"/>
    <w:rsid w:val="00BA34A8"/>
    <w:rsid w:val="00BA3E8C"/>
    <w:rsid w:val="00BA4A06"/>
    <w:rsid w:val="00BA4F1D"/>
    <w:rsid w:val="00BA4FA3"/>
    <w:rsid w:val="00BA5751"/>
    <w:rsid w:val="00BA621D"/>
    <w:rsid w:val="00BA6B65"/>
    <w:rsid w:val="00BA71FF"/>
    <w:rsid w:val="00BA737E"/>
    <w:rsid w:val="00BA75E2"/>
    <w:rsid w:val="00BA7DF0"/>
    <w:rsid w:val="00BB0750"/>
    <w:rsid w:val="00BB582A"/>
    <w:rsid w:val="00BB5EDB"/>
    <w:rsid w:val="00BB68A9"/>
    <w:rsid w:val="00BC25A7"/>
    <w:rsid w:val="00BC2C77"/>
    <w:rsid w:val="00BC3C6F"/>
    <w:rsid w:val="00BC495E"/>
    <w:rsid w:val="00BC4D28"/>
    <w:rsid w:val="00BC62E3"/>
    <w:rsid w:val="00BC654D"/>
    <w:rsid w:val="00BC7CB7"/>
    <w:rsid w:val="00BD0200"/>
    <w:rsid w:val="00BD0E27"/>
    <w:rsid w:val="00BD1457"/>
    <w:rsid w:val="00BD2824"/>
    <w:rsid w:val="00BD57AB"/>
    <w:rsid w:val="00BD7C81"/>
    <w:rsid w:val="00BE00FE"/>
    <w:rsid w:val="00BE03B1"/>
    <w:rsid w:val="00BE0C60"/>
    <w:rsid w:val="00BE2A1A"/>
    <w:rsid w:val="00BE4F9C"/>
    <w:rsid w:val="00BE54F9"/>
    <w:rsid w:val="00BE5E94"/>
    <w:rsid w:val="00BE6813"/>
    <w:rsid w:val="00BE6C99"/>
    <w:rsid w:val="00BF14CA"/>
    <w:rsid w:val="00BF1951"/>
    <w:rsid w:val="00BF1C31"/>
    <w:rsid w:val="00BF2A30"/>
    <w:rsid w:val="00BF2D07"/>
    <w:rsid w:val="00BF3EF4"/>
    <w:rsid w:val="00BF4078"/>
    <w:rsid w:val="00BF5B11"/>
    <w:rsid w:val="00BF7BE0"/>
    <w:rsid w:val="00C005A8"/>
    <w:rsid w:val="00C005DA"/>
    <w:rsid w:val="00C00730"/>
    <w:rsid w:val="00C01CBA"/>
    <w:rsid w:val="00C0212F"/>
    <w:rsid w:val="00C05D9A"/>
    <w:rsid w:val="00C070C0"/>
    <w:rsid w:val="00C0720A"/>
    <w:rsid w:val="00C0743C"/>
    <w:rsid w:val="00C07B1A"/>
    <w:rsid w:val="00C10254"/>
    <w:rsid w:val="00C104B6"/>
    <w:rsid w:val="00C10A42"/>
    <w:rsid w:val="00C12455"/>
    <w:rsid w:val="00C1399D"/>
    <w:rsid w:val="00C14C22"/>
    <w:rsid w:val="00C15C3E"/>
    <w:rsid w:val="00C1618F"/>
    <w:rsid w:val="00C16268"/>
    <w:rsid w:val="00C16B71"/>
    <w:rsid w:val="00C17425"/>
    <w:rsid w:val="00C175C2"/>
    <w:rsid w:val="00C2054F"/>
    <w:rsid w:val="00C21A85"/>
    <w:rsid w:val="00C23208"/>
    <w:rsid w:val="00C23671"/>
    <w:rsid w:val="00C25B50"/>
    <w:rsid w:val="00C274AC"/>
    <w:rsid w:val="00C310A8"/>
    <w:rsid w:val="00C311F1"/>
    <w:rsid w:val="00C3508B"/>
    <w:rsid w:val="00C358EF"/>
    <w:rsid w:val="00C3680F"/>
    <w:rsid w:val="00C400B7"/>
    <w:rsid w:val="00C4242A"/>
    <w:rsid w:val="00C42B7E"/>
    <w:rsid w:val="00C43BC3"/>
    <w:rsid w:val="00C4534A"/>
    <w:rsid w:val="00C4696E"/>
    <w:rsid w:val="00C46F69"/>
    <w:rsid w:val="00C47659"/>
    <w:rsid w:val="00C476D4"/>
    <w:rsid w:val="00C520B8"/>
    <w:rsid w:val="00C527E5"/>
    <w:rsid w:val="00C52A86"/>
    <w:rsid w:val="00C52C85"/>
    <w:rsid w:val="00C53BAE"/>
    <w:rsid w:val="00C5686F"/>
    <w:rsid w:val="00C57252"/>
    <w:rsid w:val="00C62A96"/>
    <w:rsid w:val="00C65D89"/>
    <w:rsid w:val="00C67D5D"/>
    <w:rsid w:val="00C7233E"/>
    <w:rsid w:val="00C732B5"/>
    <w:rsid w:val="00C73B57"/>
    <w:rsid w:val="00C73DEA"/>
    <w:rsid w:val="00C74A4E"/>
    <w:rsid w:val="00C75170"/>
    <w:rsid w:val="00C75259"/>
    <w:rsid w:val="00C76EFB"/>
    <w:rsid w:val="00C77B82"/>
    <w:rsid w:val="00C83582"/>
    <w:rsid w:val="00C840A4"/>
    <w:rsid w:val="00C8428D"/>
    <w:rsid w:val="00C84719"/>
    <w:rsid w:val="00C84C90"/>
    <w:rsid w:val="00C86E73"/>
    <w:rsid w:val="00C870AA"/>
    <w:rsid w:val="00C900A3"/>
    <w:rsid w:val="00C9032B"/>
    <w:rsid w:val="00C91075"/>
    <w:rsid w:val="00C91DC5"/>
    <w:rsid w:val="00C92782"/>
    <w:rsid w:val="00C960F4"/>
    <w:rsid w:val="00C96B9F"/>
    <w:rsid w:val="00CA2AC4"/>
    <w:rsid w:val="00CA57BD"/>
    <w:rsid w:val="00CA6081"/>
    <w:rsid w:val="00CA6174"/>
    <w:rsid w:val="00CA7156"/>
    <w:rsid w:val="00CA76B7"/>
    <w:rsid w:val="00CB039F"/>
    <w:rsid w:val="00CB0A05"/>
    <w:rsid w:val="00CB3D5D"/>
    <w:rsid w:val="00CB4A73"/>
    <w:rsid w:val="00CB55B4"/>
    <w:rsid w:val="00CB65D0"/>
    <w:rsid w:val="00CC165F"/>
    <w:rsid w:val="00CC207C"/>
    <w:rsid w:val="00CC2DC2"/>
    <w:rsid w:val="00CC30D1"/>
    <w:rsid w:val="00CC440E"/>
    <w:rsid w:val="00CC5B63"/>
    <w:rsid w:val="00CD1022"/>
    <w:rsid w:val="00CD2DFC"/>
    <w:rsid w:val="00CD4BF4"/>
    <w:rsid w:val="00CD4C63"/>
    <w:rsid w:val="00CD53FE"/>
    <w:rsid w:val="00CD666A"/>
    <w:rsid w:val="00CD7208"/>
    <w:rsid w:val="00CE36E8"/>
    <w:rsid w:val="00CE4033"/>
    <w:rsid w:val="00CE4625"/>
    <w:rsid w:val="00CE49C5"/>
    <w:rsid w:val="00CE4DA8"/>
    <w:rsid w:val="00CE6CA4"/>
    <w:rsid w:val="00CE6F8D"/>
    <w:rsid w:val="00CE7A8F"/>
    <w:rsid w:val="00CE7DC1"/>
    <w:rsid w:val="00CF3676"/>
    <w:rsid w:val="00CF663E"/>
    <w:rsid w:val="00CF69C1"/>
    <w:rsid w:val="00CF7493"/>
    <w:rsid w:val="00CF7A00"/>
    <w:rsid w:val="00D04B48"/>
    <w:rsid w:val="00D05D43"/>
    <w:rsid w:val="00D05F56"/>
    <w:rsid w:val="00D05FF9"/>
    <w:rsid w:val="00D07735"/>
    <w:rsid w:val="00D10134"/>
    <w:rsid w:val="00D111F5"/>
    <w:rsid w:val="00D114CC"/>
    <w:rsid w:val="00D11B7A"/>
    <w:rsid w:val="00D11B8D"/>
    <w:rsid w:val="00D123CB"/>
    <w:rsid w:val="00D13E9D"/>
    <w:rsid w:val="00D1518B"/>
    <w:rsid w:val="00D17339"/>
    <w:rsid w:val="00D20810"/>
    <w:rsid w:val="00D20A2F"/>
    <w:rsid w:val="00D22F52"/>
    <w:rsid w:val="00D23D7A"/>
    <w:rsid w:val="00D27BDB"/>
    <w:rsid w:val="00D30F32"/>
    <w:rsid w:val="00D31D94"/>
    <w:rsid w:val="00D3250D"/>
    <w:rsid w:val="00D35A5D"/>
    <w:rsid w:val="00D3676C"/>
    <w:rsid w:val="00D36C98"/>
    <w:rsid w:val="00D36F7B"/>
    <w:rsid w:val="00D37A9E"/>
    <w:rsid w:val="00D43A29"/>
    <w:rsid w:val="00D4578F"/>
    <w:rsid w:val="00D46F47"/>
    <w:rsid w:val="00D47452"/>
    <w:rsid w:val="00D50022"/>
    <w:rsid w:val="00D507D7"/>
    <w:rsid w:val="00D50941"/>
    <w:rsid w:val="00D517BD"/>
    <w:rsid w:val="00D51913"/>
    <w:rsid w:val="00D52213"/>
    <w:rsid w:val="00D53C6E"/>
    <w:rsid w:val="00D55AFF"/>
    <w:rsid w:val="00D56309"/>
    <w:rsid w:val="00D57DA9"/>
    <w:rsid w:val="00D614DF"/>
    <w:rsid w:val="00D61B07"/>
    <w:rsid w:val="00D665CE"/>
    <w:rsid w:val="00D66C9F"/>
    <w:rsid w:val="00D710EC"/>
    <w:rsid w:val="00D712EF"/>
    <w:rsid w:val="00D7130F"/>
    <w:rsid w:val="00D72C0C"/>
    <w:rsid w:val="00D7305F"/>
    <w:rsid w:val="00D73C76"/>
    <w:rsid w:val="00D73D19"/>
    <w:rsid w:val="00D74C8D"/>
    <w:rsid w:val="00D77049"/>
    <w:rsid w:val="00D8335C"/>
    <w:rsid w:val="00D835A1"/>
    <w:rsid w:val="00D837B9"/>
    <w:rsid w:val="00D872F5"/>
    <w:rsid w:val="00D91F75"/>
    <w:rsid w:val="00D929F9"/>
    <w:rsid w:val="00D93E08"/>
    <w:rsid w:val="00D961C3"/>
    <w:rsid w:val="00D96FAF"/>
    <w:rsid w:val="00DA000E"/>
    <w:rsid w:val="00DA1389"/>
    <w:rsid w:val="00DA25D5"/>
    <w:rsid w:val="00DA3DB3"/>
    <w:rsid w:val="00DA3E72"/>
    <w:rsid w:val="00DA3FC9"/>
    <w:rsid w:val="00DA41DE"/>
    <w:rsid w:val="00DA4CF8"/>
    <w:rsid w:val="00DA6477"/>
    <w:rsid w:val="00DA7C42"/>
    <w:rsid w:val="00DB110C"/>
    <w:rsid w:val="00DB2709"/>
    <w:rsid w:val="00DB2FE4"/>
    <w:rsid w:val="00DB3470"/>
    <w:rsid w:val="00DB42F8"/>
    <w:rsid w:val="00DB6777"/>
    <w:rsid w:val="00DB6A20"/>
    <w:rsid w:val="00DB75B0"/>
    <w:rsid w:val="00DC04F7"/>
    <w:rsid w:val="00DC2A28"/>
    <w:rsid w:val="00DC331F"/>
    <w:rsid w:val="00DC35B7"/>
    <w:rsid w:val="00DC36BD"/>
    <w:rsid w:val="00DC4289"/>
    <w:rsid w:val="00DC445E"/>
    <w:rsid w:val="00DC4FAF"/>
    <w:rsid w:val="00DC7CA4"/>
    <w:rsid w:val="00DD2E59"/>
    <w:rsid w:val="00DD4812"/>
    <w:rsid w:val="00DD5B28"/>
    <w:rsid w:val="00DD5D4F"/>
    <w:rsid w:val="00DD60CB"/>
    <w:rsid w:val="00DD6CD6"/>
    <w:rsid w:val="00DE24C2"/>
    <w:rsid w:val="00DE30F7"/>
    <w:rsid w:val="00DE383E"/>
    <w:rsid w:val="00DE4247"/>
    <w:rsid w:val="00DE6C3F"/>
    <w:rsid w:val="00DE715E"/>
    <w:rsid w:val="00DF0075"/>
    <w:rsid w:val="00DF0336"/>
    <w:rsid w:val="00DF11D8"/>
    <w:rsid w:val="00DF1425"/>
    <w:rsid w:val="00DF4466"/>
    <w:rsid w:val="00DF5650"/>
    <w:rsid w:val="00DF67C9"/>
    <w:rsid w:val="00DF696A"/>
    <w:rsid w:val="00E013FA"/>
    <w:rsid w:val="00E0355C"/>
    <w:rsid w:val="00E03569"/>
    <w:rsid w:val="00E0453C"/>
    <w:rsid w:val="00E04C85"/>
    <w:rsid w:val="00E04E18"/>
    <w:rsid w:val="00E05B8C"/>
    <w:rsid w:val="00E0636B"/>
    <w:rsid w:val="00E10056"/>
    <w:rsid w:val="00E1205E"/>
    <w:rsid w:val="00E1300C"/>
    <w:rsid w:val="00E14136"/>
    <w:rsid w:val="00E150D4"/>
    <w:rsid w:val="00E1548A"/>
    <w:rsid w:val="00E1769C"/>
    <w:rsid w:val="00E2299A"/>
    <w:rsid w:val="00E2445B"/>
    <w:rsid w:val="00E26B3F"/>
    <w:rsid w:val="00E2776F"/>
    <w:rsid w:val="00E3152D"/>
    <w:rsid w:val="00E339A2"/>
    <w:rsid w:val="00E33F6E"/>
    <w:rsid w:val="00E35CD7"/>
    <w:rsid w:val="00E36DE1"/>
    <w:rsid w:val="00E371CA"/>
    <w:rsid w:val="00E377B7"/>
    <w:rsid w:val="00E37842"/>
    <w:rsid w:val="00E37AB0"/>
    <w:rsid w:val="00E40509"/>
    <w:rsid w:val="00E41E6E"/>
    <w:rsid w:val="00E429DC"/>
    <w:rsid w:val="00E42C75"/>
    <w:rsid w:val="00E43321"/>
    <w:rsid w:val="00E44A35"/>
    <w:rsid w:val="00E44EF4"/>
    <w:rsid w:val="00E4565D"/>
    <w:rsid w:val="00E45B38"/>
    <w:rsid w:val="00E507AA"/>
    <w:rsid w:val="00E51F88"/>
    <w:rsid w:val="00E52BC1"/>
    <w:rsid w:val="00E53122"/>
    <w:rsid w:val="00E53BEB"/>
    <w:rsid w:val="00E54DF8"/>
    <w:rsid w:val="00E55C57"/>
    <w:rsid w:val="00E56830"/>
    <w:rsid w:val="00E56851"/>
    <w:rsid w:val="00E5795F"/>
    <w:rsid w:val="00E57B26"/>
    <w:rsid w:val="00E6353D"/>
    <w:rsid w:val="00E63EC9"/>
    <w:rsid w:val="00E654BE"/>
    <w:rsid w:val="00E668EA"/>
    <w:rsid w:val="00E67E70"/>
    <w:rsid w:val="00E717ED"/>
    <w:rsid w:val="00E71B08"/>
    <w:rsid w:val="00E75104"/>
    <w:rsid w:val="00E75267"/>
    <w:rsid w:val="00E767C7"/>
    <w:rsid w:val="00E76A18"/>
    <w:rsid w:val="00E801A8"/>
    <w:rsid w:val="00E801ED"/>
    <w:rsid w:val="00E80ABB"/>
    <w:rsid w:val="00E80F98"/>
    <w:rsid w:val="00E8449A"/>
    <w:rsid w:val="00E84E47"/>
    <w:rsid w:val="00E87D5E"/>
    <w:rsid w:val="00E91514"/>
    <w:rsid w:val="00E91669"/>
    <w:rsid w:val="00E94DAF"/>
    <w:rsid w:val="00E95318"/>
    <w:rsid w:val="00E955CD"/>
    <w:rsid w:val="00E95E99"/>
    <w:rsid w:val="00E97189"/>
    <w:rsid w:val="00E97CBA"/>
    <w:rsid w:val="00EA3ECC"/>
    <w:rsid w:val="00EA6AB8"/>
    <w:rsid w:val="00EA705A"/>
    <w:rsid w:val="00EA7095"/>
    <w:rsid w:val="00EA75EC"/>
    <w:rsid w:val="00EA7EDA"/>
    <w:rsid w:val="00EB0FA9"/>
    <w:rsid w:val="00EB10DF"/>
    <w:rsid w:val="00EB222F"/>
    <w:rsid w:val="00EB3AF1"/>
    <w:rsid w:val="00EB5563"/>
    <w:rsid w:val="00EB7AD1"/>
    <w:rsid w:val="00EC0A2F"/>
    <w:rsid w:val="00EC1547"/>
    <w:rsid w:val="00EC377C"/>
    <w:rsid w:val="00EC5921"/>
    <w:rsid w:val="00EC5A99"/>
    <w:rsid w:val="00EC7C9C"/>
    <w:rsid w:val="00ED0CB4"/>
    <w:rsid w:val="00ED0F3C"/>
    <w:rsid w:val="00ED3DFD"/>
    <w:rsid w:val="00ED3EAC"/>
    <w:rsid w:val="00ED61AC"/>
    <w:rsid w:val="00ED7274"/>
    <w:rsid w:val="00EE150A"/>
    <w:rsid w:val="00EE202E"/>
    <w:rsid w:val="00EE23FE"/>
    <w:rsid w:val="00EE3650"/>
    <w:rsid w:val="00EE3DF8"/>
    <w:rsid w:val="00EE454C"/>
    <w:rsid w:val="00EE4ADB"/>
    <w:rsid w:val="00EE526B"/>
    <w:rsid w:val="00EE5693"/>
    <w:rsid w:val="00EE7DB0"/>
    <w:rsid w:val="00EF0ED4"/>
    <w:rsid w:val="00EF2353"/>
    <w:rsid w:val="00EF493D"/>
    <w:rsid w:val="00EF5A12"/>
    <w:rsid w:val="00EF76CE"/>
    <w:rsid w:val="00EF7AB1"/>
    <w:rsid w:val="00F0069E"/>
    <w:rsid w:val="00F022A6"/>
    <w:rsid w:val="00F0275E"/>
    <w:rsid w:val="00F02930"/>
    <w:rsid w:val="00F02F1D"/>
    <w:rsid w:val="00F0467A"/>
    <w:rsid w:val="00F04C83"/>
    <w:rsid w:val="00F053DC"/>
    <w:rsid w:val="00F058EC"/>
    <w:rsid w:val="00F07079"/>
    <w:rsid w:val="00F07D9B"/>
    <w:rsid w:val="00F119AB"/>
    <w:rsid w:val="00F14BAF"/>
    <w:rsid w:val="00F2010C"/>
    <w:rsid w:val="00F2172B"/>
    <w:rsid w:val="00F218CF"/>
    <w:rsid w:val="00F25425"/>
    <w:rsid w:val="00F26914"/>
    <w:rsid w:val="00F27123"/>
    <w:rsid w:val="00F273F9"/>
    <w:rsid w:val="00F2745C"/>
    <w:rsid w:val="00F30960"/>
    <w:rsid w:val="00F323E9"/>
    <w:rsid w:val="00F324F7"/>
    <w:rsid w:val="00F34425"/>
    <w:rsid w:val="00F35295"/>
    <w:rsid w:val="00F356BA"/>
    <w:rsid w:val="00F3657E"/>
    <w:rsid w:val="00F369CF"/>
    <w:rsid w:val="00F40394"/>
    <w:rsid w:val="00F42968"/>
    <w:rsid w:val="00F43BDB"/>
    <w:rsid w:val="00F45836"/>
    <w:rsid w:val="00F45876"/>
    <w:rsid w:val="00F464D1"/>
    <w:rsid w:val="00F46534"/>
    <w:rsid w:val="00F466C5"/>
    <w:rsid w:val="00F514A0"/>
    <w:rsid w:val="00F521EA"/>
    <w:rsid w:val="00F5281B"/>
    <w:rsid w:val="00F55220"/>
    <w:rsid w:val="00F57DB1"/>
    <w:rsid w:val="00F60BCE"/>
    <w:rsid w:val="00F61629"/>
    <w:rsid w:val="00F617E3"/>
    <w:rsid w:val="00F637D2"/>
    <w:rsid w:val="00F6391B"/>
    <w:rsid w:val="00F639B2"/>
    <w:rsid w:val="00F63FA0"/>
    <w:rsid w:val="00F65FF9"/>
    <w:rsid w:val="00F67968"/>
    <w:rsid w:val="00F67A0F"/>
    <w:rsid w:val="00F72628"/>
    <w:rsid w:val="00F753C3"/>
    <w:rsid w:val="00F75DF1"/>
    <w:rsid w:val="00F82455"/>
    <w:rsid w:val="00F836F3"/>
    <w:rsid w:val="00F84681"/>
    <w:rsid w:val="00F85BB9"/>
    <w:rsid w:val="00F85F56"/>
    <w:rsid w:val="00F86220"/>
    <w:rsid w:val="00F86EA5"/>
    <w:rsid w:val="00F92E8A"/>
    <w:rsid w:val="00F93593"/>
    <w:rsid w:val="00F96677"/>
    <w:rsid w:val="00FA0F32"/>
    <w:rsid w:val="00FA31DB"/>
    <w:rsid w:val="00FA4041"/>
    <w:rsid w:val="00FA6359"/>
    <w:rsid w:val="00FA6A5F"/>
    <w:rsid w:val="00FA6D62"/>
    <w:rsid w:val="00FA777F"/>
    <w:rsid w:val="00FA7A1A"/>
    <w:rsid w:val="00FB1A6D"/>
    <w:rsid w:val="00FB26CD"/>
    <w:rsid w:val="00FB58BE"/>
    <w:rsid w:val="00FB6286"/>
    <w:rsid w:val="00FB74BE"/>
    <w:rsid w:val="00FB7D09"/>
    <w:rsid w:val="00FC08B4"/>
    <w:rsid w:val="00FC08E1"/>
    <w:rsid w:val="00FC4526"/>
    <w:rsid w:val="00FC4C8E"/>
    <w:rsid w:val="00FC562D"/>
    <w:rsid w:val="00FC5944"/>
    <w:rsid w:val="00FC68D9"/>
    <w:rsid w:val="00FC7010"/>
    <w:rsid w:val="00FD1C0E"/>
    <w:rsid w:val="00FD2D1D"/>
    <w:rsid w:val="00FD5226"/>
    <w:rsid w:val="00FD5E05"/>
    <w:rsid w:val="00FD737A"/>
    <w:rsid w:val="00FD7786"/>
    <w:rsid w:val="00FD7887"/>
    <w:rsid w:val="00FD7D76"/>
    <w:rsid w:val="00FE0C5B"/>
    <w:rsid w:val="00FE2577"/>
    <w:rsid w:val="00FE3B92"/>
    <w:rsid w:val="00FE6428"/>
    <w:rsid w:val="00FE66C6"/>
    <w:rsid w:val="00FE6EF8"/>
    <w:rsid w:val="00FF0130"/>
    <w:rsid w:val="00FF1610"/>
    <w:rsid w:val="00FF1896"/>
    <w:rsid w:val="00FF2559"/>
    <w:rsid w:val="00FF265C"/>
    <w:rsid w:val="00FF3217"/>
    <w:rsid w:val="00FF3501"/>
    <w:rsid w:val="00FF4799"/>
    <w:rsid w:val="00FF53AC"/>
    <w:rsid w:val="00FF76C7"/>
    <w:rsid w:val="00FF79A5"/>
    <w:rsid w:val="05FED029"/>
    <w:rsid w:val="17506714"/>
    <w:rsid w:val="34427BE5"/>
    <w:rsid w:val="704D27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color="yellow">
      <v:fill color="yellow"/>
      <v:stroke weight="1pt"/>
    </o:shapedefaults>
    <o:shapelayout v:ext="edit">
      <o:idmap v:ext="edit" data="2"/>
    </o:shapelayout>
  </w:shapeDefaults>
  <w:decimalSymbol w:val="."/>
  <w:listSeparator w:val=","/>
  <w14:docId w14:val="560E3BD5"/>
  <w15:docId w15:val="{1B395299-3517-4647-B632-984A7FCD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4D3"/>
    <w:pPr>
      <w:keepLines/>
      <w:spacing w:before="240" w:after="240"/>
      <w:jc w:val="both"/>
    </w:pPr>
  </w:style>
  <w:style w:type="paragraph" w:styleId="Heading1">
    <w:name w:val="heading 1"/>
    <w:basedOn w:val="Heading5"/>
    <w:next w:val="Normal"/>
    <w:link w:val="Heading1Char"/>
    <w:uiPriority w:val="9"/>
    <w:qFormat/>
    <w:rsid w:val="004569CA"/>
    <w:pPr>
      <w:pageBreakBefore/>
      <w:numPr>
        <w:ilvl w:val="0"/>
      </w:numPr>
      <w:tabs>
        <w:tab w:val="left" w:pos="357"/>
        <w:tab w:val="left" w:pos="720"/>
      </w:tabs>
      <w:spacing w:before="360" w:after="240"/>
      <w:outlineLvl w:val="0"/>
    </w:pPr>
    <w:rPr>
      <w:b/>
      <w:bCs/>
      <w:smallCaps/>
      <w:szCs w:val="20"/>
    </w:rPr>
  </w:style>
  <w:style w:type="paragraph" w:styleId="Heading2">
    <w:name w:val="heading 2"/>
    <w:basedOn w:val="Normal"/>
    <w:next w:val="Normal"/>
    <w:link w:val="Heading2Char"/>
    <w:uiPriority w:val="9"/>
    <w:qFormat/>
    <w:rsid w:val="004569CA"/>
    <w:pPr>
      <w:numPr>
        <w:ilvl w:val="1"/>
        <w:numId w:val="14"/>
      </w:numPr>
      <w:tabs>
        <w:tab w:val="left" w:pos="1077"/>
      </w:tabs>
      <w:spacing w:after="120"/>
      <w:outlineLvl w:val="1"/>
    </w:pPr>
    <w:rPr>
      <w:smallCaps/>
    </w:rPr>
  </w:style>
  <w:style w:type="paragraph" w:styleId="Heading3">
    <w:name w:val="heading 3"/>
    <w:basedOn w:val="Heading2"/>
    <w:next w:val="Normal"/>
    <w:link w:val="Heading3Char"/>
    <w:uiPriority w:val="9"/>
    <w:qFormat/>
    <w:rsid w:val="004569CA"/>
    <w:pPr>
      <w:keepNext/>
      <w:keepLines w:val="0"/>
      <w:numPr>
        <w:ilvl w:val="2"/>
      </w:numPr>
      <w:tabs>
        <w:tab w:val="left" w:pos="1435"/>
      </w:tabs>
      <w:ind w:left="1077" w:hanging="1077"/>
      <w:jc w:val="left"/>
      <w:outlineLvl w:val="2"/>
    </w:pPr>
    <w:rPr>
      <w:rFonts w:ascii="Arial Bold" w:hAnsi="Arial Bold"/>
      <w:bCs/>
      <w:smallCaps w:val="0"/>
      <w:sz w:val="24"/>
      <w:szCs w:val="20"/>
    </w:rPr>
  </w:style>
  <w:style w:type="paragraph" w:styleId="Heading4">
    <w:name w:val="heading 4"/>
    <w:basedOn w:val="Heading3"/>
    <w:next w:val="Normal"/>
    <w:link w:val="Heading4Char"/>
    <w:uiPriority w:val="9"/>
    <w:qFormat/>
    <w:rsid w:val="004569CA"/>
    <w:pPr>
      <w:numPr>
        <w:ilvl w:val="3"/>
      </w:numPr>
      <w:tabs>
        <w:tab w:val="clear" w:pos="1077"/>
        <w:tab w:val="left" w:pos="1797"/>
      </w:tabs>
      <w:spacing w:after="240"/>
      <w:ind w:left="1435" w:hanging="1435"/>
      <w:outlineLvl w:val="3"/>
    </w:pPr>
    <w:rPr>
      <w:b/>
      <w:lang w:val="en-US"/>
    </w:rPr>
  </w:style>
  <w:style w:type="paragraph" w:styleId="Heading5">
    <w:name w:val="heading 5"/>
    <w:basedOn w:val="Heading4"/>
    <w:next w:val="Normal"/>
    <w:qFormat/>
    <w:rsid w:val="006B3E75"/>
    <w:pPr>
      <w:numPr>
        <w:ilvl w:val="4"/>
      </w:numPr>
      <w:tabs>
        <w:tab w:val="clear" w:pos="1435"/>
        <w:tab w:val="left" w:pos="2155"/>
      </w:tabs>
      <w:spacing w:after="120"/>
      <w:ind w:left="1797" w:hanging="1797"/>
      <w:outlineLvl w:val="4"/>
    </w:pPr>
    <w:rPr>
      <w:b w:val="0"/>
      <w:bCs w:val="0"/>
      <w:i/>
      <w:iCs/>
      <w:szCs w:val="26"/>
    </w:rPr>
  </w:style>
  <w:style w:type="paragraph" w:styleId="Heading6">
    <w:name w:val="heading 6"/>
    <w:basedOn w:val="Heading5"/>
    <w:next w:val="Normal"/>
    <w:unhideWhenUsed/>
    <w:rsid w:val="006B3E75"/>
    <w:pPr>
      <w:numPr>
        <w:ilvl w:val="5"/>
      </w:numPr>
      <w:tabs>
        <w:tab w:val="clear" w:pos="1797"/>
        <w:tab w:val="left" w:pos="2512"/>
      </w:tabs>
      <w:ind w:left="2155" w:hanging="2155"/>
      <w:outlineLvl w:val="5"/>
    </w:pPr>
    <w:rPr>
      <w:b/>
      <w:bCs/>
    </w:rPr>
  </w:style>
  <w:style w:type="paragraph" w:styleId="Heading7">
    <w:name w:val="heading 7"/>
    <w:basedOn w:val="Heading6"/>
    <w:next w:val="Normal"/>
    <w:unhideWhenUsed/>
    <w:rsid w:val="006B3E75"/>
    <w:pPr>
      <w:numPr>
        <w:ilvl w:val="6"/>
      </w:numPr>
      <w:tabs>
        <w:tab w:val="clear" w:pos="2155"/>
        <w:tab w:val="left" w:pos="2875"/>
      </w:tabs>
      <w:ind w:left="2512" w:hanging="2512"/>
      <w:outlineLvl w:val="6"/>
    </w:pPr>
    <w:rPr>
      <w:rFonts w:ascii="Times New Roman" w:hAnsi="Times New Roman"/>
      <w:szCs w:val="24"/>
    </w:rPr>
  </w:style>
  <w:style w:type="paragraph" w:styleId="Heading8">
    <w:name w:val="heading 8"/>
    <w:basedOn w:val="Heading7"/>
    <w:next w:val="Normal"/>
    <w:unhideWhenUsed/>
    <w:rsid w:val="000C6F1A"/>
    <w:pPr>
      <w:numPr>
        <w:ilvl w:val="7"/>
      </w:numPr>
      <w:tabs>
        <w:tab w:val="clear" w:pos="2512"/>
        <w:tab w:val="left" w:pos="3232"/>
      </w:tabs>
      <w:ind w:left="2875" w:hanging="2875"/>
      <w:outlineLvl w:val="7"/>
    </w:pPr>
    <w:rPr>
      <w:i w:val="0"/>
      <w:iCs w:val="0"/>
    </w:rPr>
  </w:style>
  <w:style w:type="paragraph" w:styleId="Heading9">
    <w:name w:val="heading 9"/>
    <w:basedOn w:val="Heading8"/>
    <w:next w:val="Normal"/>
    <w:unhideWhenUsed/>
    <w:rsid w:val="000C6F1A"/>
    <w:pPr>
      <w:numPr>
        <w:ilvl w:val="8"/>
      </w:numPr>
      <w:tabs>
        <w:tab w:val="clear" w:pos="2875"/>
        <w:tab w:val="left" w:pos="3589"/>
      </w:tabs>
      <w:ind w:left="3232" w:hanging="3232"/>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TOC1"/>
    <w:next w:val="Normal"/>
    <w:autoRedefine/>
    <w:uiPriority w:val="39"/>
    <w:unhideWhenUsed/>
    <w:qFormat/>
    <w:rsid w:val="00BC4D28"/>
    <w:pPr>
      <w:tabs>
        <w:tab w:val="clear" w:pos="357"/>
        <w:tab w:val="left" w:pos="1077"/>
      </w:tabs>
      <w:spacing w:before="0" w:after="0"/>
      <w:ind w:left="1077" w:hanging="720"/>
    </w:pPr>
    <w:rPr>
      <w:b w:val="0"/>
      <w:bCs w:val="0"/>
      <w:caps w:val="0"/>
      <w:smallCaps/>
    </w:rPr>
  </w:style>
  <w:style w:type="paragraph" w:styleId="TOC1">
    <w:name w:val="toc 1"/>
    <w:basedOn w:val="Normal"/>
    <w:next w:val="Normal"/>
    <w:autoRedefine/>
    <w:uiPriority w:val="39"/>
    <w:unhideWhenUsed/>
    <w:qFormat/>
    <w:rsid w:val="00E429DC"/>
    <w:pPr>
      <w:tabs>
        <w:tab w:val="left" w:pos="357"/>
        <w:tab w:val="right" w:leader="dot" w:pos="9639"/>
      </w:tabs>
      <w:spacing w:after="120"/>
      <w:ind w:left="357" w:hanging="357"/>
      <w:jc w:val="left"/>
    </w:pPr>
    <w:rPr>
      <w:rFonts w:asciiTheme="minorHAnsi" w:hAnsiTheme="minorHAnsi"/>
      <w:b/>
      <w:bCs/>
      <w:caps/>
      <w:szCs w:val="20"/>
    </w:rPr>
  </w:style>
  <w:style w:type="paragraph" w:styleId="Header">
    <w:name w:val="header"/>
    <w:basedOn w:val="Normal"/>
    <w:link w:val="HeaderChar"/>
    <w:unhideWhenUsed/>
    <w:rsid w:val="00092564"/>
    <w:pPr>
      <w:tabs>
        <w:tab w:val="center" w:pos="4513"/>
        <w:tab w:val="right" w:pos="9026"/>
      </w:tabs>
      <w:spacing w:before="0" w:after="0"/>
    </w:pPr>
  </w:style>
  <w:style w:type="character" w:styleId="Hyperlink">
    <w:name w:val="Hyperlink"/>
    <w:basedOn w:val="DefaultParagraphFont"/>
    <w:uiPriority w:val="99"/>
    <w:unhideWhenUsed/>
    <w:rsid w:val="00793E30"/>
    <w:rPr>
      <w:color w:val="0000FF"/>
      <w:u w:val="single"/>
    </w:rPr>
  </w:style>
  <w:style w:type="character" w:customStyle="1" w:styleId="HeaderChar">
    <w:name w:val="Header Char"/>
    <w:basedOn w:val="DefaultParagraphFont"/>
    <w:link w:val="Header"/>
    <w:rsid w:val="00D35A5D"/>
  </w:style>
  <w:style w:type="table" w:styleId="TableGrid">
    <w:name w:val="Table Grid"/>
    <w:basedOn w:val="TableNormal"/>
    <w:uiPriority w:val="39"/>
    <w:rsid w:val="00793E30"/>
    <w:pPr>
      <w:keepLines/>
      <w:spacing w:after="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qFormat/>
    <w:rsid w:val="00DF4466"/>
    <w:pPr>
      <w:numPr>
        <w:numId w:val="6"/>
      </w:numPr>
      <w:tabs>
        <w:tab w:val="left" w:pos="720"/>
        <w:tab w:val="left" w:pos="1077"/>
      </w:tabs>
      <w:ind w:left="714" w:hanging="357"/>
    </w:pPr>
  </w:style>
  <w:style w:type="paragraph" w:styleId="Footer">
    <w:name w:val="footer"/>
    <w:basedOn w:val="Normal"/>
    <w:link w:val="FooterChar"/>
    <w:rsid w:val="00793E30"/>
    <w:pPr>
      <w:tabs>
        <w:tab w:val="center" w:pos="4536"/>
        <w:tab w:val="right" w:pos="9072"/>
      </w:tabs>
    </w:pPr>
  </w:style>
  <w:style w:type="paragraph" w:styleId="ListBullet3">
    <w:name w:val="List Bullet 3"/>
    <w:basedOn w:val="Normal"/>
    <w:qFormat/>
    <w:rsid w:val="00DF4466"/>
    <w:pPr>
      <w:numPr>
        <w:numId w:val="7"/>
      </w:numPr>
      <w:tabs>
        <w:tab w:val="left" w:pos="1077"/>
        <w:tab w:val="left" w:pos="1435"/>
      </w:tabs>
      <w:ind w:left="1077" w:hanging="357"/>
    </w:pPr>
  </w:style>
  <w:style w:type="paragraph" w:customStyle="1" w:styleId="Preformatted">
    <w:name w:val="Preformatted"/>
    <w:basedOn w:val="Normal"/>
    <w:unhideWhenUsed/>
    <w:rsid w:val="00793E3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Cs w:val="20"/>
      <w:lang w:eastAsia="en-US"/>
    </w:rPr>
  </w:style>
  <w:style w:type="paragraph" w:styleId="BalloonText">
    <w:name w:val="Balloon Text"/>
    <w:basedOn w:val="Normal"/>
    <w:semiHidden/>
    <w:rsid w:val="00793E30"/>
    <w:rPr>
      <w:rFonts w:ascii="Tahoma" w:hAnsi="Tahoma" w:cs="Tahoma"/>
      <w:sz w:val="16"/>
    </w:rPr>
  </w:style>
  <w:style w:type="paragraph" w:customStyle="1" w:styleId="Table">
    <w:name w:val="Table"/>
    <w:basedOn w:val="Normal"/>
    <w:unhideWhenUsed/>
    <w:rsid w:val="00793E30"/>
    <w:pPr>
      <w:jc w:val="left"/>
    </w:pPr>
    <w:rPr>
      <w:sz w:val="16"/>
    </w:rPr>
  </w:style>
  <w:style w:type="paragraph" w:styleId="ListContinue">
    <w:name w:val="List Continue"/>
    <w:basedOn w:val="Normal"/>
    <w:qFormat/>
    <w:rsid w:val="009477A3"/>
    <w:pPr>
      <w:tabs>
        <w:tab w:val="left" w:pos="357"/>
        <w:tab w:val="left" w:pos="720"/>
      </w:tabs>
      <w:ind w:left="357"/>
    </w:pPr>
  </w:style>
  <w:style w:type="paragraph" w:styleId="TOC4">
    <w:name w:val="toc 4"/>
    <w:basedOn w:val="TOC3"/>
    <w:next w:val="Normal"/>
    <w:autoRedefine/>
    <w:uiPriority w:val="39"/>
    <w:rsid w:val="00BC4D28"/>
    <w:pPr>
      <w:tabs>
        <w:tab w:val="clear" w:pos="1435"/>
        <w:tab w:val="left" w:pos="2155"/>
      </w:tabs>
      <w:ind w:left="2154" w:hanging="1077"/>
    </w:pPr>
    <w:rPr>
      <w:i w:val="0"/>
      <w:iCs w:val="0"/>
      <w:sz w:val="18"/>
      <w:szCs w:val="18"/>
    </w:rPr>
  </w:style>
  <w:style w:type="paragraph" w:styleId="TOC3">
    <w:name w:val="toc 3"/>
    <w:basedOn w:val="Normal"/>
    <w:next w:val="Normal"/>
    <w:autoRedefine/>
    <w:uiPriority w:val="39"/>
    <w:unhideWhenUsed/>
    <w:qFormat/>
    <w:rsid w:val="00BC4D28"/>
    <w:pPr>
      <w:tabs>
        <w:tab w:val="left" w:pos="1435"/>
        <w:tab w:val="right" w:leader="dot" w:pos="9639"/>
      </w:tabs>
      <w:spacing w:before="0"/>
      <w:ind w:left="1440" w:hanging="720"/>
      <w:jc w:val="left"/>
    </w:pPr>
    <w:rPr>
      <w:rFonts w:asciiTheme="minorHAnsi" w:hAnsiTheme="minorHAnsi"/>
      <w:i/>
      <w:iCs/>
      <w:szCs w:val="20"/>
    </w:rPr>
  </w:style>
  <w:style w:type="paragraph" w:styleId="ListContinue2">
    <w:name w:val="List Continue 2"/>
    <w:basedOn w:val="Normal"/>
    <w:qFormat/>
    <w:rsid w:val="00DF4466"/>
    <w:pPr>
      <w:tabs>
        <w:tab w:val="left" w:pos="720"/>
        <w:tab w:val="left" w:pos="1077"/>
      </w:tabs>
      <w:ind w:left="720"/>
    </w:pPr>
  </w:style>
  <w:style w:type="paragraph" w:styleId="TOCHeading">
    <w:name w:val="TOC Heading"/>
    <w:basedOn w:val="Heading1"/>
    <w:next w:val="Normal"/>
    <w:uiPriority w:val="39"/>
    <w:unhideWhenUsed/>
    <w:qFormat/>
    <w:rsid w:val="00E53122"/>
    <w:pPr>
      <w:keepLines/>
      <w:pageBreakBefore w:val="0"/>
      <w:numPr>
        <w:numId w:val="0"/>
      </w:numPr>
      <w:tabs>
        <w:tab w:val="clear" w:pos="720"/>
      </w:tabs>
      <w:spacing w:before="480" w:after="0" w:line="276" w:lineRule="auto"/>
      <w:outlineLvl w:val="9"/>
    </w:pPr>
    <w:rPr>
      <w:rFonts w:asciiTheme="majorHAnsi" w:eastAsiaTheme="majorEastAsia" w:hAnsiTheme="majorHAnsi" w:cstheme="majorBidi"/>
      <w:smallCaps w:val="0"/>
      <w:color w:val="365F91" w:themeColor="accent1" w:themeShade="BF"/>
      <w:sz w:val="28"/>
      <w:szCs w:val="28"/>
      <w:lang w:eastAsia="ja-JP"/>
    </w:rPr>
  </w:style>
  <w:style w:type="character" w:styleId="FollowedHyperlink">
    <w:name w:val="FollowedHyperlink"/>
    <w:basedOn w:val="DefaultParagraphFont"/>
    <w:rsid w:val="00793E30"/>
    <w:rPr>
      <w:color w:val="800080"/>
      <w:u w:val="single"/>
    </w:rPr>
  </w:style>
  <w:style w:type="paragraph" w:styleId="ListContinue3">
    <w:name w:val="List Continue 3"/>
    <w:basedOn w:val="Normal"/>
    <w:qFormat/>
    <w:rsid w:val="00DF4466"/>
    <w:pPr>
      <w:tabs>
        <w:tab w:val="left" w:pos="1077"/>
        <w:tab w:val="left" w:pos="1435"/>
      </w:tabs>
      <w:ind w:left="1077"/>
    </w:pPr>
  </w:style>
  <w:style w:type="character" w:styleId="PageNumber">
    <w:name w:val="page number"/>
    <w:basedOn w:val="DefaultParagraphFont"/>
    <w:unhideWhenUsed/>
    <w:rsid w:val="00793E30"/>
  </w:style>
  <w:style w:type="paragraph" w:styleId="Caption">
    <w:name w:val="caption"/>
    <w:basedOn w:val="Normal"/>
    <w:next w:val="Normal"/>
    <w:qFormat/>
    <w:rsid w:val="00793E30"/>
    <w:pPr>
      <w:spacing w:before="120" w:after="180"/>
      <w:jc w:val="center"/>
    </w:pPr>
    <w:rPr>
      <w:b/>
      <w:bCs/>
      <w:szCs w:val="20"/>
    </w:rPr>
  </w:style>
  <w:style w:type="character" w:customStyle="1" w:styleId="FooterChar">
    <w:name w:val="Footer Char"/>
    <w:basedOn w:val="DefaultParagraphFont"/>
    <w:link w:val="Footer"/>
    <w:rsid w:val="00D35A5D"/>
  </w:style>
  <w:style w:type="character" w:styleId="PlaceholderText">
    <w:name w:val="Placeholder Text"/>
    <w:basedOn w:val="DefaultParagraphFont"/>
    <w:uiPriority w:val="99"/>
    <w:semiHidden/>
    <w:rsid w:val="00793E30"/>
    <w:rPr>
      <w:color w:val="808080"/>
    </w:rPr>
  </w:style>
  <w:style w:type="paragraph" w:customStyle="1" w:styleId="ID1">
    <w:name w:val="ID1"/>
    <w:basedOn w:val="Normal"/>
    <w:next w:val="Normal"/>
    <w:semiHidden/>
    <w:rsid w:val="00793E30"/>
    <w:pPr>
      <w:keepNext/>
      <w:numPr>
        <w:numId w:val="1"/>
      </w:numPr>
      <w:tabs>
        <w:tab w:val="left" w:pos="1761"/>
        <w:tab w:val="left" w:pos="5010"/>
        <w:tab w:val="left" w:pos="6606"/>
        <w:tab w:val="left" w:pos="7860"/>
        <w:tab w:val="left" w:pos="8658"/>
        <w:tab w:val="left" w:pos="9171"/>
        <w:tab w:val="left" w:pos="9627"/>
      </w:tabs>
      <w:spacing w:line="360" w:lineRule="auto"/>
    </w:pPr>
    <w:rPr>
      <w:b/>
      <w:caps/>
      <w:sz w:val="28"/>
      <w:szCs w:val="24"/>
    </w:rPr>
  </w:style>
  <w:style w:type="paragraph" w:customStyle="1" w:styleId="ID2">
    <w:name w:val="ID2"/>
    <w:basedOn w:val="ID1"/>
    <w:next w:val="Normal"/>
    <w:semiHidden/>
    <w:rsid w:val="00793E30"/>
    <w:pPr>
      <w:numPr>
        <w:numId w:val="0"/>
      </w:numPr>
      <w:tabs>
        <w:tab w:val="left" w:pos="1140"/>
      </w:tabs>
      <w:spacing w:before="80" w:line="240" w:lineRule="auto"/>
    </w:pPr>
    <w:rPr>
      <w:sz w:val="22"/>
      <w:szCs w:val="20"/>
    </w:rPr>
  </w:style>
  <w:style w:type="paragraph" w:customStyle="1" w:styleId="ID3">
    <w:name w:val="ID3"/>
    <w:basedOn w:val="ID2"/>
    <w:next w:val="Normal"/>
    <w:semiHidden/>
    <w:rsid w:val="00793E30"/>
    <w:pPr>
      <w:numPr>
        <w:ilvl w:val="1"/>
        <w:numId w:val="1"/>
      </w:numPr>
    </w:pPr>
  </w:style>
  <w:style w:type="paragraph" w:customStyle="1" w:styleId="StyleCaptionJustified">
    <w:name w:val="Style Caption + Justified"/>
    <w:basedOn w:val="Caption"/>
    <w:semiHidden/>
    <w:rsid w:val="00793E30"/>
    <w:rPr>
      <w:b w:val="0"/>
      <w:bCs w:val="0"/>
    </w:rPr>
  </w:style>
  <w:style w:type="paragraph" w:customStyle="1" w:styleId="StyleID2NotAllcaps">
    <w:name w:val="Style ID2 + Not All caps"/>
    <w:basedOn w:val="ID2"/>
    <w:semiHidden/>
    <w:rsid w:val="00793E30"/>
    <w:pPr>
      <w:numPr>
        <w:numId w:val="4"/>
      </w:numPr>
    </w:pPr>
    <w:rPr>
      <w:bCs/>
      <w:caps w:val="0"/>
    </w:rPr>
  </w:style>
  <w:style w:type="paragraph" w:customStyle="1" w:styleId="MANAG2">
    <w:name w:val="MANAG2"/>
    <w:basedOn w:val="Normal"/>
    <w:next w:val="Normal"/>
    <w:semiHidden/>
    <w:rsid w:val="00793E30"/>
    <w:pPr>
      <w:keepNext/>
      <w:numPr>
        <w:numId w:val="3"/>
      </w:numPr>
      <w:spacing w:before="160" w:line="360" w:lineRule="auto"/>
    </w:pPr>
    <w:rPr>
      <w:b/>
    </w:rPr>
  </w:style>
  <w:style w:type="paragraph" w:customStyle="1" w:styleId="MANAG3">
    <w:name w:val="MANAG3"/>
    <w:basedOn w:val="MANAG2"/>
    <w:next w:val="Normal"/>
    <w:semiHidden/>
    <w:rsid w:val="00793E30"/>
    <w:pPr>
      <w:numPr>
        <w:ilvl w:val="1"/>
      </w:numPr>
      <w:tabs>
        <w:tab w:val="left" w:pos="1140"/>
      </w:tabs>
    </w:pPr>
  </w:style>
  <w:style w:type="paragraph" w:styleId="Revision">
    <w:name w:val="Revision"/>
    <w:hidden/>
    <w:uiPriority w:val="99"/>
    <w:semiHidden/>
    <w:rsid w:val="00313860"/>
    <w:rPr>
      <w:szCs w:val="16"/>
      <w:lang w:eastAsia="fr-FR"/>
    </w:rPr>
  </w:style>
  <w:style w:type="paragraph" w:customStyle="1" w:styleId="ReqBegin">
    <w:name w:val="ReqBegin"/>
    <w:basedOn w:val="Normal"/>
    <w:next w:val="ReqParent"/>
    <w:qFormat/>
    <w:rsid w:val="00C91075"/>
    <w:pPr>
      <w:keepNext/>
      <w:pBdr>
        <w:top w:val="single" w:sz="4" w:space="1" w:color="0070C0"/>
      </w:pBdr>
      <w:spacing w:before="180"/>
      <w:jc w:val="left"/>
    </w:pPr>
    <w:rPr>
      <w:rFonts w:cs="Arial"/>
      <w:color w:val="0000FF"/>
      <w:sz w:val="16"/>
      <w:lang w:val="en-US"/>
    </w:rPr>
  </w:style>
  <w:style w:type="paragraph" w:customStyle="1" w:styleId="ReqEnd">
    <w:name w:val="ReqEnd"/>
    <w:basedOn w:val="Normal"/>
    <w:next w:val="Normal"/>
    <w:qFormat/>
    <w:rsid w:val="00C91075"/>
    <w:pPr>
      <w:pBdr>
        <w:bottom w:val="single" w:sz="4" w:space="1" w:color="0070C0"/>
      </w:pBdr>
      <w:spacing w:before="0" w:after="180"/>
      <w:jc w:val="right"/>
    </w:pPr>
    <w:rPr>
      <w:rFonts w:cs="Arial"/>
      <w:color w:val="0000FF"/>
      <w:sz w:val="16"/>
      <w:lang w:val="en-US"/>
    </w:rPr>
  </w:style>
  <w:style w:type="paragraph" w:customStyle="1" w:styleId="ReqParent">
    <w:name w:val="ReqParent"/>
    <w:basedOn w:val="Normal"/>
    <w:next w:val="Normal"/>
    <w:qFormat/>
    <w:rsid w:val="00C91075"/>
    <w:pPr>
      <w:keepNext/>
      <w:spacing w:before="0" w:after="80"/>
      <w:ind w:left="289"/>
      <w:jc w:val="left"/>
    </w:pPr>
    <w:rPr>
      <w:rFonts w:cs="Arial"/>
      <w:i/>
      <w:color w:val="0000FF"/>
      <w:sz w:val="16"/>
      <w:lang w:val="en-US"/>
    </w:rPr>
  </w:style>
  <w:style w:type="paragraph" w:styleId="TOC5">
    <w:name w:val="toc 5"/>
    <w:basedOn w:val="Normal"/>
    <w:next w:val="Normal"/>
    <w:autoRedefine/>
    <w:uiPriority w:val="39"/>
    <w:unhideWhenUsed/>
    <w:rsid w:val="00076EF5"/>
    <w:pPr>
      <w:tabs>
        <w:tab w:val="left" w:pos="2512"/>
        <w:tab w:val="right" w:leader="dot" w:pos="9639"/>
      </w:tabs>
      <w:spacing w:before="0"/>
      <w:ind w:left="2512" w:hanging="1077"/>
      <w:jc w:val="left"/>
    </w:pPr>
    <w:rPr>
      <w:rFonts w:asciiTheme="minorHAnsi" w:hAnsiTheme="minorHAnsi"/>
      <w:sz w:val="18"/>
      <w:szCs w:val="18"/>
    </w:rPr>
  </w:style>
  <w:style w:type="paragraph" w:styleId="TOC6">
    <w:name w:val="toc 6"/>
    <w:basedOn w:val="Normal"/>
    <w:next w:val="Normal"/>
    <w:autoRedefine/>
    <w:uiPriority w:val="39"/>
    <w:unhideWhenUsed/>
    <w:rsid w:val="00BF1C31"/>
    <w:pPr>
      <w:tabs>
        <w:tab w:val="left" w:pos="3232"/>
        <w:tab w:val="right" w:leader="dot" w:pos="9639"/>
      </w:tabs>
      <w:spacing w:before="0"/>
      <w:ind w:left="3232" w:hanging="1435"/>
      <w:jc w:val="left"/>
    </w:pPr>
    <w:rPr>
      <w:rFonts w:asciiTheme="minorHAnsi" w:hAnsiTheme="minorHAnsi"/>
      <w:sz w:val="18"/>
      <w:szCs w:val="18"/>
    </w:rPr>
  </w:style>
  <w:style w:type="paragraph" w:styleId="TOC7">
    <w:name w:val="toc 7"/>
    <w:basedOn w:val="Normal"/>
    <w:next w:val="Normal"/>
    <w:autoRedefine/>
    <w:uiPriority w:val="39"/>
    <w:unhideWhenUsed/>
    <w:rsid w:val="00BF1C31"/>
    <w:pPr>
      <w:tabs>
        <w:tab w:val="left" w:pos="3589"/>
        <w:tab w:val="right" w:leader="dot" w:pos="9639"/>
      </w:tabs>
      <w:spacing w:before="0"/>
      <w:ind w:left="3590" w:hanging="1435"/>
      <w:jc w:val="left"/>
    </w:pPr>
    <w:rPr>
      <w:rFonts w:asciiTheme="minorHAnsi" w:hAnsiTheme="minorHAnsi"/>
      <w:sz w:val="18"/>
      <w:szCs w:val="18"/>
    </w:rPr>
  </w:style>
  <w:style w:type="paragraph" w:styleId="TOC8">
    <w:name w:val="toc 8"/>
    <w:basedOn w:val="Normal"/>
    <w:next w:val="Normal"/>
    <w:autoRedefine/>
    <w:unhideWhenUsed/>
    <w:rsid w:val="00793E30"/>
    <w:pPr>
      <w:spacing w:before="0"/>
      <w:ind w:left="1400"/>
      <w:jc w:val="left"/>
    </w:pPr>
    <w:rPr>
      <w:rFonts w:asciiTheme="minorHAnsi" w:hAnsiTheme="minorHAnsi"/>
      <w:sz w:val="18"/>
      <w:szCs w:val="18"/>
    </w:rPr>
  </w:style>
  <w:style w:type="paragraph" w:styleId="TOC9">
    <w:name w:val="toc 9"/>
    <w:basedOn w:val="Normal"/>
    <w:next w:val="Normal"/>
    <w:autoRedefine/>
    <w:unhideWhenUsed/>
    <w:rsid w:val="00793E30"/>
    <w:pPr>
      <w:spacing w:before="0"/>
      <w:ind w:left="1600"/>
      <w:jc w:val="left"/>
    </w:pPr>
    <w:rPr>
      <w:rFonts w:asciiTheme="minorHAnsi" w:hAnsiTheme="minorHAnsi"/>
      <w:sz w:val="18"/>
      <w:szCs w:val="18"/>
    </w:rPr>
  </w:style>
  <w:style w:type="paragraph" w:styleId="TableofFigures">
    <w:name w:val="table of figures"/>
    <w:basedOn w:val="Normal"/>
    <w:next w:val="Normal"/>
    <w:uiPriority w:val="99"/>
    <w:unhideWhenUsed/>
    <w:rsid w:val="00793E30"/>
    <w:pPr>
      <w:spacing w:after="0"/>
    </w:pPr>
  </w:style>
  <w:style w:type="character" w:customStyle="1" w:styleId="Heading1Char">
    <w:name w:val="Heading 1 Char"/>
    <w:basedOn w:val="DefaultParagraphFont"/>
    <w:link w:val="Heading1"/>
    <w:uiPriority w:val="9"/>
    <w:rsid w:val="000F0062"/>
    <w:rPr>
      <w:rFonts w:ascii="Arial Bold" w:hAnsi="Arial Bold"/>
      <w:b/>
      <w:bCs/>
      <w:i/>
      <w:iCs/>
      <w:smallCaps/>
      <w:sz w:val="24"/>
      <w:szCs w:val="20"/>
      <w:lang w:val="en-US"/>
    </w:rPr>
  </w:style>
  <w:style w:type="paragraph" w:customStyle="1" w:styleId="Heading1unnumbered">
    <w:name w:val="Heading 1 unnumbered"/>
    <w:next w:val="Normal"/>
    <w:qFormat/>
    <w:rsid w:val="00887B9F"/>
    <w:pPr>
      <w:keepNext/>
      <w:spacing w:before="360" w:after="240"/>
      <w:outlineLvl w:val="0"/>
    </w:pPr>
    <w:rPr>
      <w:rFonts w:ascii="Arial Bold" w:hAnsi="Arial Bold"/>
      <w:b/>
      <w:bCs/>
      <w:smallCaps/>
      <w:sz w:val="24"/>
      <w:szCs w:val="20"/>
    </w:rPr>
  </w:style>
  <w:style w:type="character" w:customStyle="1" w:styleId="Heading2Char">
    <w:name w:val="Heading 2 Char"/>
    <w:basedOn w:val="DefaultParagraphFont"/>
    <w:link w:val="Heading2"/>
    <w:uiPriority w:val="9"/>
    <w:rsid w:val="000F0062"/>
    <w:rPr>
      <w:smallCaps/>
    </w:rPr>
  </w:style>
  <w:style w:type="paragraph" w:styleId="ListBullet">
    <w:name w:val="List Bullet"/>
    <w:basedOn w:val="Normal"/>
    <w:qFormat/>
    <w:rsid w:val="009477A3"/>
    <w:pPr>
      <w:numPr>
        <w:numId w:val="2"/>
      </w:numPr>
      <w:tabs>
        <w:tab w:val="left" w:pos="720"/>
      </w:tabs>
      <w:ind w:left="357" w:hanging="357"/>
    </w:pPr>
  </w:style>
  <w:style w:type="paragraph" w:customStyle="1" w:styleId="OLEobject">
    <w:name w:val="OLE object"/>
    <w:basedOn w:val="Normal"/>
    <w:next w:val="Caption"/>
    <w:qFormat/>
    <w:rsid w:val="00793E30"/>
    <w:pPr>
      <w:keepNext/>
      <w:spacing w:before="120"/>
      <w:jc w:val="center"/>
    </w:pPr>
  </w:style>
  <w:style w:type="numbering" w:customStyle="1" w:styleId="F4EHeadings">
    <w:name w:val="F4E Headings"/>
    <w:uiPriority w:val="99"/>
    <w:rsid w:val="0024743A"/>
    <w:pPr>
      <w:numPr>
        <w:numId w:val="15"/>
      </w:numPr>
    </w:pPr>
  </w:style>
  <w:style w:type="paragraph" w:customStyle="1" w:styleId="NormalCentered">
    <w:name w:val="Normal Centered"/>
    <w:basedOn w:val="Normal"/>
    <w:qFormat/>
    <w:rsid w:val="00BC25A7"/>
    <w:pPr>
      <w:jc w:val="center"/>
    </w:pPr>
  </w:style>
  <w:style w:type="paragraph" w:customStyle="1" w:styleId="ReqJustification">
    <w:name w:val="ReqJustification"/>
    <w:basedOn w:val="Normal"/>
    <w:next w:val="Normal"/>
    <w:qFormat/>
    <w:rsid w:val="006B0F17"/>
    <w:pPr>
      <w:shd w:val="clear" w:color="auto" w:fill="99FF99"/>
      <w:jc w:val="left"/>
    </w:pPr>
    <w:rPr>
      <w:rFonts w:ascii="Courier New" w:hAnsi="Courier New"/>
    </w:rPr>
  </w:style>
  <w:style w:type="paragraph" w:styleId="Bibliography">
    <w:name w:val="Bibliography"/>
    <w:basedOn w:val="Normal"/>
    <w:next w:val="Normal"/>
    <w:uiPriority w:val="37"/>
    <w:semiHidden/>
    <w:unhideWhenUsed/>
    <w:rsid w:val="00776AC2"/>
  </w:style>
  <w:style w:type="paragraph" w:styleId="BlockText">
    <w:name w:val="Block Text"/>
    <w:basedOn w:val="Normal"/>
    <w:semiHidden/>
    <w:unhideWhenUsed/>
    <w:rsid w:val="00776AC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76AC2"/>
    <w:pPr>
      <w:spacing w:after="120"/>
    </w:pPr>
  </w:style>
  <w:style w:type="character" w:customStyle="1" w:styleId="BodyTextChar">
    <w:name w:val="Body Text Char"/>
    <w:basedOn w:val="DefaultParagraphFont"/>
    <w:link w:val="BodyText"/>
    <w:semiHidden/>
    <w:rsid w:val="00776AC2"/>
  </w:style>
  <w:style w:type="paragraph" w:styleId="BodyText2">
    <w:name w:val="Body Text 2"/>
    <w:basedOn w:val="Normal"/>
    <w:link w:val="BodyText2Char"/>
    <w:semiHidden/>
    <w:unhideWhenUsed/>
    <w:rsid w:val="00776AC2"/>
    <w:pPr>
      <w:spacing w:after="120" w:line="480" w:lineRule="auto"/>
    </w:pPr>
  </w:style>
  <w:style w:type="character" w:customStyle="1" w:styleId="BodyText2Char">
    <w:name w:val="Body Text 2 Char"/>
    <w:basedOn w:val="DefaultParagraphFont"/>
    <w:link w:val="BodyText2"/>
    <w:semiHidden/>
    <w:rsid w:val="00776AC2"/>
  </w:style>
  <w:style w:type="paragraph" w:styleId="BodyText3">
    <w:name w:val="Body Text 3"/>
    <w:basedOn w:val="Normal"/>
    <w:link w:val="BodyText3Char"/>
    <w:semiHidden/>
    <w:unhideWhenUsed/>
    <w:rsid w:val="00776AC2"/>
    <w:pPr>
      <w:spacing w:after="120"/>
    </w:pPr>
    <w:rPr>
      <w:sz w:val="16"/>
      <w:szCs w:val="16"/>
    </w:rPr>
  </w:style>
  <w:style w:type="character" w:customStyle="1" w:styleId="BodyText3Char">
    <w:name w:val="Body Text 3 Char"/>
    <w:basedOn w:val="DefaultParagraphFont"/>
    <w:link w:val="BodyText3"/>
    <w:semiHidden/>
    <w:rsid w:val="00776AC2"/>
    <w:rPr>
      <w:sz w:val="16"/>
      <w:szCs w:val="16"/>
    </w:rPr>
  </w:style>
  <w:style w:type="paragraph" w:styleId="BodyTextFirstIndent">
    <w:name w:val="Body Text First Indent"/>
    <w:basedOn w:val="BodyText"/>
    <w:link w:val="BodyTextFirstIndentChar"/>
    <w:semiHidden/>
    <w:unhideWhenUsed/>
    <w:rsid w:val="00776AC2"/>
    <w:pPr>
      <w:spacing w:after="60"/>
      <w:ind w:firstLine="360"/>
    </w:pPr>
  </w:style>
  <w:style w:type="character" w:customStyle="1" w:styleId="BodyTextFirstIndentChar">
    <w:name w:val="Body Text First Indent Char"/>
    <w:basedOn w:val="BodyTextChar"/>
    <w:link w:val="BodyTextFirstIndent"/>
    <w:semiHidden/>
    <w:rsid w:val="00776AC2"/>
  </w:style>
  <w:style w:type="paragraph" w:styleId="BodyTextIndent">
    <w:name w:val="Body Text Indent"/>
    <w:basedOn w:val="Normal"/>
    <w:link w:val="BodyTextIndentChar"/>
    <w:semiHidden/>
    <w:unhideWhenUsed/>
    <w:rsid w:val="00776AC2"/>
    <w:pPr>
      <w:spacing w:after="120"/>
      <w:ind w:left="283"/>
    </w:pPr>
  </w:style>
  <w:style w:type="character" w:customStyle="1" w:styleId="BodyTextIndentChar">
    <w:name w:val="Body Text Indent Char"/>
    <w:basedOn w:val="DefaultParagraphFont"/>
    <w:link w:val="BodyTextIndent"/>
    <w:semiHidden/>
    <w:rsid w:val="00776AC2"/>
  </w:style>
  <w:style w:type="paragraph" w:styleId="BodyTextFirstIndent2">
    <w:name w:val="Body Text First Indent 2"/>
    <w:basedOn w:val="BodyTextIndent"/>
    <w:link w:val="BodyTextFirstIndent2Char"/>
    <w:semiHidden/>
    <w:unhideWhenUsed/>
    <w:rsid w:val="00776AC2"/>
    <w:pPr>
      <w:spacing w:after="60"/>
      <w:ind w:left="360" w:firstLine="360"/>
    </w:pPr>
  </w:style>
  <w:style w:type="character" w:customStyle="1" w:styleId="BodyTextFirstIndent2Char">
    <w:name w:val="Body Text First Indent 2 Char"/>
    <w:basedOn w:val="BodyTextIndentChar"/>
    <w:link w:val="BodyTextFirstIndent2"/>
    <w:semiHidden/>
    <w:rsid w:val="00776AC2"/>
  </w:style>
  <w:style w:type="paragraph" w:styleId="BodyTextIndent2">
    <w:name w:val="Body Text Indent 2"/>
    <w:basedOn w:val="Normal"/>
    <w:link w:val="BodyTextIndent2Char"/>
    <w:semiHidden/>
    <w:unhideWhenUsed/>
    <w:rsid w:val="00776AC2"/>
    <w:pPr>
      <w:spacing w:after="120" w:line="480" w:lineRule="auto"/>
      <w:ind w:left="283"/>
    </w:pPr>
  </w:style>
  <w:style w:type="character" w:customStyle="1" w:styleId="BodyTextIndent2Char">
    <w:name w:val="Body Text Indent 2 Char"/>
    <w:basedOn w:val="DefaultParagraphFont"/>
    <w:link w:val="BodyTextIndent2"/>
    <w:semiHidden/>
    <w:rsid w:val="00776AC2"/>
  </w:style>
  <w:style w:type="paragraph" w:styleId="BodyTextIndent3">
    <w:name w:val="Body Text Indent 3"/>
    <w:basedOn w:val="Normal"/>
    <w:link w:val="BodyTextIndent3Char"/>
    <w:semiHidden/>
    <w:unhideWhenUsed/>
    <w:rsid w:val="00776AC2"/>
    <w:pPr>
      <w:spacing w:after="120"/>
      <w:ind w:left="283"/>
    </w:pPr>
    <w:rPr>
      <w:sz w:val="16"/>
      <w:szCs w:val="16"/>
    </w:rPr>
  </w:style>
  <w:style w:type="character" w:customStyle="1" w:styleId="BodyTextIndent3Char">
    <w:name w:val="Body Text Indent 3 Char"/>
    <w:basedOn w:val="DefaultParagraphFont"/>
    <w:link w:val="BodyTextIndent3"/>
    <w:semiHidden/>
    <w:rsid w:val="00776AC2"/>
    <w:rPr>
      <w:sz w:val="16"/>
      <w:szCs w:val="16"/>
    </w:rPr>
  </w:style>
  <w:style w:type="paragraph" w:styleId="Closing">
    <w:name w:val="Closing"/>
    <w:basedOn w:val="Normal"/>
    <w:link w:val="ClosingChar"/>
    <w:semiHidden/>
    <w:unhideWhenUsed/>
    <w:rsid w:val="00776AC2"/>
    <w:pPr>
      <w:spacing w:before="0" w:after="0"/>
      <w:ind w:left="4252"/>
    </w:pPr>
  </w:style>
  <w:style w:type="character" w:customStyle="1" w:styleId="ClosingChar">
    <w:name w:val="Closing Char"/>
    <w:basedOn w:val="DefaultParagraphFont"/>
    <w:link w:val="Closing"/>
    <w:semiHidden/>
    <w:rsid w:val="00776AC2"/>
  </w:style>
  <w:style w:type="paragraph" w:styleId="CommentText">
    <w:name w:val="annotation text"/>
    <w:basedOn w:val="Normal"/>
    <w:link w:val="CommentTextChar"/>
    <w:semiHidden/>
    <w:unhideWhenUsed/>
    <w:rsid w:val="00776AC2"/>
    <w:rPr>
      <w:sz w:val="20"/>
      <w:szCs w:val="20"/>
    </w:rPr>
  </w:style>
  <w:style w:type="character" w:customStyle="1" w:styleId="CommentTextChar">
    <w:name w:val="Comment Text Char"/>
    <w:basedOn w:val="DefaultParagraphFont"/>
    <w:link w:val="CommentText"/>
    <w:semiHidden/>
    <w:rsid w:val="00776AC2"/>
    <w:rPr>
      <w:sz w:val="20"/>
      <w:szCs w:val="20"/>
    </w:rPr>
  </w:style>
  <w:style w:type="paragraph" w:styleId="CommentSubject">
    <w:name w:val="annotation subject"/>
    <w:basedOn w:val="CommentText"/>
    <w:next w:val="CommentText"/>
    <w:link w:val="CommentSubjectChar"/>
    <w:semiHidden/>
    <w:unhideWhenUsed/>
    <w:rsid w:val="00776AC2"/>
    <w:rPr>
      <w:b/>
      <w:bCs/>
    </w:rPr>
  </w:style>
  <w:style w:type="character" w:customStyle="1" w:styleId="CommentSubjectChar">
    <w:name w:val="Comment Subject Char"/>
    <w:basedOn w:val="CommentTextChar"/>
    <w:link w:val="CommentSubject"/>
    <w:semiHidden/>
    <w:rsid w:val="00776AC2"/>
    <w:rPr>
      <w:b/>
      <w:bCs/>
      <w:sz w:val="20"/>
      <w:szCs w:val="20"/>
    </w:rPr>
  </w:style>
  <w:style w:type="paragraph" w:styleId="Date">
    <w:name w:val="Date"/>
    <w:basedOn w:val="Normal"/>
    <w:next w:val="Normal"/>
    <w:link w:val="DateChar"/>
    <w:semiHidden/>
    <w:unhideWhenUsed/>
    <w:rsid w:val="00776AC2"/>
  </w:style>
  <w:style w:type="character" w:customStyle="1" w:styleId="DateChar">
    <w:name w:val="Date Char"/>
    <w:basedOn w:val="DefaultParagraphFont"/>
    <w:link w:val="Date"/>
    <w:semiHidden/>
    <w:rsid w:val="00776AC2"/>
  </w:style>
  <w:style w:type="paragraph" w:styleId="DocumentMap">
    <w:name w:val="Document Map"/>
    <w:basedOn w:val="Normal"/>
    <w:link w:val="DocumentMapChar"/>
    <w:semiHidden/>
    <w:unhideWhenUsed/>
    <w:rsid w:val="00776AC2"/>
    <w:pPr>
      <w:spacing w:before="0" w:after="0"/>
    </w:pPr>
    <w:rPr>
      <w:rFonts w:ascii="Tahoma" w:hAnsi="Tahoma" w:cs="Tahoma"/>
      <w:sz w:val="16"/>
      <w:szCs w:val="16"/>
    </w:rPr>
  </w:style>
  <w:style w:type="character" w:customStyle="1" w:styleId="DocumentMapChar">
    <w:name w:val="Document Map Char"/>
    <w:basedOn w:val="DefaultParagraphFont"/>
    <w:link w:val="DocumentMap"/>
    <w:semiHidden/>
    <w:rsid w:val="00776AC2"/>
    <w:rPr>
      <w:rFonts w:ascii="Tahoma" w:hAnsi="Tahoma" w:cs="Tahoma"/>
      <w:sz w:val="16"/>
      <w:szCs w:val="16"/>
    </w:rPr>
  </w:style>
  <w:style w:type="paragraph" w:styleId="E-mailSignature">
    <w:name w:val="E-mail Signature"/>
    <w:basedOn w:val="Normal"/>
    <w:link w:val="E-mailSignatureChar"/>
    <w:semiHidden/>
    <w:unhideWhenUsed/>
    <w:rsid w:val="00776AC2"/>
    <w:pPr>
      <w:spacing w:before="0" w:after="0"/>
    </w:pPr>
  </w:style>
  <w:style w:type="character" w:customStyle="1" w:styleId="E-mailSignatureChar">
    <w:name w:val="E-mail Signature Char"/>
    <w:basedOn w:val="DefaultParagraphFont"/>
    <w:link w:val="E-mailSignature"/>
    <w:semiHidden/>
    <w:rsid w:val="00776AC2"/>
  </w:style>
  <w:style w:type="paragraph" w:styleId="EndnoteText">
    <w:name w:val="endnote text"/>
    <w:basedOn w:val="Normal"/>
    <w:link w:val="EndnoteTextChar"/>
    <w:semiHidden/>
    <w:unhideWhenUsed/>
    <w:rsid w:val="00776AC2"/>
    <w:pPr>
      <w:spacing w:before="0" w:after="0"/>
    </w:pPr>
    <w:rPr>
      <w:sz w:val="20"/>
      <w:szCs w:val="20"/>
    </w:rPr>
  </w:style>
  <w:style w:type="character" w:customStyle="1" w:styleId="EndnoteTextChar">
    <w:name w:val="Endnote Text Char"/>
    <w:basedOn w:val="DefaultParagraphFont"/>
    <w:link w:val="EndnoteText"/>
    <w:semiHidden/>
    <w:rsid w:val="00776AC2"/>
    <w:rPr>
      <w:sz w:val="20"/>
      <w:szCs w:val="20"/>
    </w:rPr>
  </w:style>
  <w:style w:type="paragraph" w:styleId="EnvelopeAddress">
    <w:name w:val="envelope address"/>
    <w:basedOn w:val="Normal"/>
    <w:semiHidden/>
    <w:unhideWhenUsed/>
    <w:rsid w:val="00776AC2"/>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76AC2"/>
    <w:pPr>
      <w:spacing w:before="0" w:after="0"/>
    </w:pPr>
    <w:rPr>
      <w:rFonts w:asciiTheme="majorHAnsi" w:eastAsiaTheme="majorEastAsia" w:hAnsiTheme="majorHAnsi" w:cstheme="majorBidi"/>
      <w:sz w:val="20"/>
      <w:szCs w:val="20"/>
    </w:rPr>
  </w:style>
  <w:style w:type="paragraph" w:styleId="FootnoteText">
    <w:name w:val="footnote text"/>
    <w:basedOn w:val="Normal"/>
    <w:link w:val="FootnoteTextChar"/>
    <w:rsid w:val="00776AC2"/>
    <w:pPr>
      <w:spacing w:before="0" w:after="0"/>
    </w:pPr>
    <w:rPr>
      <w:sz w:val="20"/>
      <w:szCs w:val="20"/>
    </w:rPr>
  </w:style>
  <w:style w:type="character" w:customStyle="1" w:styleId="FootnoteTextChar">
    <w:name w:val="Footnote Text Char"/>
    <w:basedOn w:val="DefaultParagraphFont"/>
    <w:link w:val="FootnoteText"/>
    <w:rsid w:val="00776AC2"/>
    <w:rPr>
      <w:sz w:val="20"/>
      <w:szCs w:val="20"/>
    </w:rPr>
  </w:style>
  <w:style w:type="paragraph" w:styleId="HTMLAddress">
    <w:name w:val="HTML Address"/>
    <w:basedOn w:val="Normal"/>
    <w:link w:val="HTMLAddressChar"/>
    <w:semiHidden/>
    <w:unhideWhenUsed/>
    <w:rsid w:val="00776AC2"/>
    <w:pPr>
      <w:spacing w:before="0" w:after="0"/>
    </w:pPr>
    <w:rPr>
      <w:i/>
      <w:iCs/>
    </w:rPr>
  </w:style>
  <w:style w:type="character" w:customStyle="1" w:styleId="HTMLAddressChar">
    <w:name w:val="HTML Address Char"/>
    <w:basedOn w:val="DefaultParagraphFont"/>
    <w:link w:val="HTMLAddress"/>
    <w:semiHidden/>
    <w:rsid w:val="00776AC2"/>
    <w:rPr>
      <w:i/>
      <w:iCs/>
    </w:rPr>
  </w:style>
  <w:style w:type="paragraph" w:styleId="HTMLPreformatted">
    <w:name w:val="HTML Preformatted"/>
    <w:basedOn w:val="Normal"/>
    <w:link w:val="HTMLPreformattedChar"/>
    <w:semiHidden/>
    <w:unhideWhenUsed/>
    <w:rsid w:val="00776AC2"/>
    <w:pPr>
      <w:spacing w:before="0" w:after="0"/>
    </w:pPr>
    <w:rPr>
      <w:rFonts w:ascii="Consolas" w:hAnsi="Consolas"/>
      <w:sz w:val="20"/>
      <w:szCs w:val="20"/>
    </w:rPr>
  </w:style>
  <w:style w:type="character" w:customStyle="1" w:styleId="HTMLPreformattedChar">
    <w:name w:val="HTML Preformatted Char"/>
    <w:basedOn w:val="DefaultParagraphFont"/>
    <w:link w:val="HTMLPreformatted"/>
    <w:semiHidden/>
    <w:rsid w:val="00776AC2"/>
    <w:rPr>
      <w:rFonts w:ascii="Consolas" w:hAnsi="Consolas"/>
      <w:sz w:val="20"/>
      <w:szCs w:val="20"/>
    </w:rPr>
  </w:style>
  <w:style w:type="paragraph" w:styleId="Index1">
    <w:name w:val="index 1"/>
    <w:basedOn w:val="Normal"/>
    <w:next w:val="Normal"/>
    <w:autoRedefine/>
    <w:semiHidden/>
    <w:unhideWhenUsed/>
    <w:rsid w:val="00776AC2"/>
    <w:pPr>
      <w:spacing w:before="0" w:after="0"/>
      <w:ind w:left="220" w:hanging="220"/>
    </w:pPr>
  </w:style>
  <w:style w:type="paragraph" w:styleId="Index2">
    <w:name w:val="index 2"/>
    <w:basedOn w:val="Normal"/>
    <w:next w:val="Normal"/>
    <w:autoRedefine/>
    <w:semiHidden/>
    <w:unhideWhenUsed/>
    <w:rsid w:val="00776AC2"/>
    <w:pPr>
      <w:spacing w:before="0" w:after="0"/>
      <w:ind w:left="440" w:hanging="220"/>
    </w:pPr>
  </w:style>
  <w:style w:type="paragraph" w:styleId="Index3">
    <w:name w:val="index 3"/>
    <w:basedOn w:val="Normal"/>
    <w:next w:val="Normal"/>
    <w:autoRedefine/>
    <w:semiHidden/>
    <w:unhideWhenUsed/>
    <w:rsid w:val="00776AC2"/>
    <w:pPr>
      <w:spacing w:before="0" w:after="0"/>
      <w:ind w:left="660" w:hanging="220"/>
    </w:pPr>
  </w:style>
  <w:style w:type="paragraph" w:styleId="Index4">
    <w:name w:val="index 4"/>
    <w:basedOn w:val="Normal"/>
    <w:next w:val="Normal"/>
    <w:autoRedefine/>
    <w:semiHidden/>
    <w:unhideWhenUsed/>
    <w:rsid w:val="00776AC2"/>
    <w:pPr>
      <w:spacing w:before="0" w:after="0"/>
      <w:ind w:left="880" w:hanging="220"/>
    </w:pPr>
  </w:style>
  <w:style w:type="paragraph" w:styleId="Index5">
    <w:name w:val="index 5"/>
    <w:basedOn w:val="Normal"/>
    <w:next w:val="Normal"/>
    <w:autoRedefine/>
    <w:semiHidden/>
    <w:unhideWhenUsed/>
    <w:rsid w:val="00776AC2"/>
    <w:pPr>
      <w:spacing w:before="0" w:after="0"/>
      <w:ind w:left="1100" w:hanging="220"/>
    </w:pPr>
  </w:style>
  <w:style w:type="paragraph" w:styleId="Index6">
    <w:name w:val="index 6"/>
    <w:basedOn w:val="Normal"/>
    <w:next w:val="Normal"/>
    <w:autoRedefine/>
    <w:semiHidden/>
    <w:unhideWhenUsed/>
    <w:rsid w:val="00776AC2"/>
    <w:pPr>
      <w:spacing w:before="0" w:after="0"/>
      <w:ind w:left="1320" w:hanging="220"/>
    </w:pPr>
  </w:style>
  <w:style w:type="paragraph" w:styleId="Index7">
    <w:name w:val="index 7"/>
    <w:basedOn w:val="Normal"/>
    <w:next w:val="Normal"/>
    <w:autoRedefine/>
    <w:semiHidden/>
    <w:unhideWhenUsed/>
    <w:rsid w:val="00776AC2"/>
    <w:pPr>
      <w:spacing w:before="0" w:after="0"/>
      <w:ind w:left="1540" w:hanging="220"/>
    </w:pPr>
  </w:style>
  <w:style w:type="paragraph" w:styleId="Index8">
    <w:name w:val="index 8"/>
    <w:basedOn w:val="Normal"/>
    <w:next w:val="Normal"/>
    <w:autoRedefine/>
    <w:semiHidden/>
    <w:unhideWhenUsed/>
    <w:rsid w:val="00776AC2"/>
    <w:pPr>
      <w:spacing w:before="0" w:after="0"/>
      <w:ind w:left="1760" w:hanging="220"/>
    </w:pPr>
  </w:style>
  <w:style w:type="paragraph" w:styleId="Index9">
    <w:name w:val="index 9"/>
    <w:basedOn w:val="Normal"/>
    <w:next w:val="Normal"/>
    <w:autoRedefine/>
    <w:semiHidden/>
    <w:unhideWhenUsed/>
    <w:rsid w:val="00776AC2"/>
    <w:pPr>
      <w:spacing w:before="0" w:after="0"/>
      <w:ind w:left="1980" w:hanging="220"/>
    </w:pPr>
  </w:style>
  <w:style w:type="paragraph" w:styleId="IndexHeading">
    <w:name w:val="index heading"/>
    <w:basedOn w:val="Normal"/>
    <w:next w:val="Index1"/>
    <w:semiHidden/>
    <w:unhideWhenUsed/>
    <w:rsid w:val="00776AC2"/>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rsid w:val="00776AC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76AC2"/>
    <w:rPr>
      <w:b/>
      <w:bCs/>
      <w:i/>
      <w:iCs/>
      <w:color w:val="4F81BD" w:themeColor="accent1"/>
    </w:rPr>
  </w:style>
  <w:style w:type="paragraph" w:styleId="List">
    <w:name w:val="List"/>
    <w:basedOn w:val="Normal"/>
    <w:semiHidden/>
    <w:unhideWhenUsed/>
    <w:rsid w:val="00776AC2"/>
    <w:pPr>
      <w:ind w:left="283" w:hanging="283"/>
      <w:contextualSpacing/>
    </w:pPr>
  </w:style>
  <w:style w:type="paragraph" w:styleId="List2">
    <w:name w:val="List 2"/>
    <w:basedOn w:val="Normal"/>
    <w:semiHidden/>
    <w:unhideWhenUsed/>
    <w:rsid w:val="00776AC2"/>
    <w:pPr>
      <w:ind w:left="566" w:hanging="283"/>
      <w:contextualSpacing/>
    </w:pPr>
  </w:style>
  <w:style w:type="paragraph" w:styleId="List3">
    <w:name w:val="List 3"/>
    <w:basedOn w:val="Normal"/>
    <w:semiHidden/>
    <w:unhideWhenUsed/>
    <w:rsid w:val="00776AC2"/>
    <w:pPr>
      <w:ind w:left="849" w:hanging="283"/>
      <w:contextualSpacing/>
    </w:pPr>
  </w:style>
  <w:style w:type="paragraph" w:styleId="List4">
    <w:name w:val="List 4"/>
    <w:basedOn w:val="Normal"/>
    <w:semiHidden/>
    <w:unhideWhenUsed/>
    <w:rsid w:val="00776AC2"/>
    <w:pPr>
      <w:ind w:left="1132" w:hanging="283"/>
      <w:contextualSpacing/>
    </w:pPr>
  </w:style>
  <w:style w:type="paragraph" w:styleId="List5">
    <w:name w:val="List 5"/>
    <w:basedOn w:val="Normal"/>
    <w:semiHidden/>
    <w:unhideWhenUsed/>
    <w:rsid w:val="00776AC2"/>
    <w:pPr>
      <w:ind w:left="1415" w:hanging="283"/>
      <w:contextualSpacing/>
    </w:pPr>
  </w:style>
  <w:style w:type="paragraph" w:styleId="ListBullet4">
    <w:name w:val="List Bullet 4"/>
    <w:basedOn w:val="Normal"/>
    <w:rsid w:val="00776AC2"/>
    <w:pPr>
      <w:numPr>
        <w:numId w:val="8"/>
      </w:numPr>
      <w:contextualSpacing/>
    </w:pPr>
  </w:style>
  <w:style w:type="paragraph" w:styleId="ListBullet5">
    <w:name w:val="List Bullet 5"/>
    <w:basedOn w:val="Normal"/>
    <w:semiHidden/>
    <w:unhideWhenUsed/>
    <w:rsid w:val="00776AC2"/>
    <w:pPr>
      <w:numPr>
        <w:numId w:val="9"/>
      </w:numPr>
      <w:contextualSpacing/>
    </w:pPr>
  </w:style>
  <w:style w:type="paragraph" w:styleId="ListContinue4">
    <w:name w:val="List Continue 4"/>
    <w:basedOn w:val="Normal"/>
    <w:rsid w:val="00776AC2"/>
    <w:pPr>
      <w:spacing w:after="120"/>
      <w:ind w:left="1132"/>
      <w:contextualSpacing/>
    </w:pPr>
  </w:style>
  <w:style w:type="paragraph" w:styleId="ListContinue5">
    <w:name w:val="List Continue 5"/>
    <w:basedOn w:val="Normal"/>
    <w:semiHidden/>
    <w:unhideWhenUsed/>
    <w:rsid w:val="00776AC2"/>
    <w:pPr>
      <w:spacing w:after="120"/>
      <w:ind w:left="1415"/>
      <w:contextualSpacing/>
    </w:pPr>
  </w:style>
  <w:style w:type="paragraph" w:styleId="ListNumber">
    <w:name w:val="List Number"/>
    <w:basedOn w:val="Normal"/>
    <w:semiHidden/>
    <w:unhideWhenUsed/>
    <w:rsid w:val="00776AC2"/>
    <w:pPr>
      <w:numPr>
        <w:numId w:val="10"/>
      </w:numPr>
      <w:contextualSpacing/>
    </w:pPr>
  </w:style>
  <w:style w:type="paragraph" w:styleId="ListNumber2">
    <w:name w:val="List Number 2"/>
    <w:basedOn w:val="Normal"/>
    <w:semiHidden/>
    <w:unhideWhenUsed/>
    <w:rsid w:val="00776AC2"/>
    <w:pPr>
      <w:numPr>
        <w:numId w:val="11"/>
      </w:numPr>
      <w:contextualSpacing/>
    </w:pPr>
  </w:style>
  <w:style w:type="paragraph" w:styleId="ListNumber3">
    <w:name w:val="List Number 3"/>
    <w:basedOn w:val="Normal"/>
    <w:semiHidden/>
    <w:unhideWhenUsed/>
    <w:rsid w:val="00776AC2"/>
    <w:pPr>
      <w:numPr>
        <w:numId w:val="12"/>
      </w:numPr>
      <w:contextualSpacing/>
    </w:pPr>
  </w:style>
  <w:style w:type="paragraph" w:styleId="ListNumber4">
    <w:name w:val="List Number 4"/>
    <w:basedOn w:val="Normal"/>
    <w:semiHidden/>
    <w:unhideWhenUsed/>
    <w:rsid w:val="00776AC2"/>
    <w:pPr>
      <w:numPr>
        <w:numId w:val="5"/>
      </w:numPr>
      <w:contextualSpacing/>
    </w:pPr>
  </w:style>
  <w:style w:type="paragraph" w:styleId="ListNumber5">
    <w:name w:val="List Number 5"/>
    <w:basedOn w:val="Normal"/>
    <w:semiHidden/>
    <w:unhideWhenUsed/>
    <w:rsid w:val="00776AC2"/>
    <w:pPr>
      <w:numPr>
        <w:numId w:val="13"/>
      </w:numPr>
      <w:contextualSpacing/>
    </w:pPr>
  </w:style>
  <w:style w:type="paragraph" w:styleId="ListParagraph">
    <w:name w:val="List Paragraph"/>
    <w:aliases w:val="Bullet 1"/>
    <w:basedOn w:val="Normal"/>
    <w:link w:val="ListParagraphChar"/>
    <w:uiPriority w:val="34"/>
    <w:qFormat/>
    <w:rsid w:val="00776AC2"/>
    <w:pPr>
      <w:ind w:left="720"/>
      <w:contextualSpacing/>
    </w:pPr>
  </w:style>
  <w:style w:type="paragraph" w:styleId="MacroText">
    <w:name w:val="macro"/>
    <w:link w:val="MacroTextChar"/>
    <w:semiHidden/>
    <w:unhideWhenUsed/>
    <w:rsid w:val="00776AC2"/>
    <w:pPr>
      <w:keepLines/>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sz w:val="20"/>
      <w:szCs w:val="20"/>
    </w:rPr>
  </w:style>
  <w:style w:type="character" w:customStyle="1" w:styleId="MacroTextChar">
    <w:name w:val="Macro Text Char"/>
    <w:basedOn w:val="DefaultParagraphFont"/>
    <w:link w:val="MacroText"/>
    <w:semiHidden/>
    <w:rsid w:val="00776AC2"/>
    <w:rPr>
      <w:rFonts w:ascii="Consolas" w:hAnsi="Consolas"/>
      <w:sz w:val="20"/>
      <w:szCs w:val="20"/>
    </w:rPr>
  </w:style>
  <w:style w:type="paragraph" w:styleId="MessageHeader">
    <w:name w:val="Message Header"/>
    <w:basedOn w:val="Normal"/>
    <w:link w:val="MessageHeaderChar"/>
    <w:semiHidden/>
    <w:unhideWhenUsed/>
    <w:rsid w:val="00776AC2"/>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76AC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776AC2"/>
    <w:pPr>
      <w:keepLines/>
      <w:jc w:val="both"/>
    </w:pPr>
  </w:style>
  <w:style w:type="paragraph" w:styleId="NormalWeb">
    <w:name w:val="Normal (Web)"/>
    <w:basedOn w:val="Normal"/>
    <w:uiPriority w:val="99"/>
    <w:unhideWhenUsed/>
    <w:rsid w:val="00776AC2"/>
    <w:rPr>
      <w:rFonts w:ascii="Times New Roman" w:hAnsi="Times New Roman"/>
      <w:sz w:val="24"/>
      <w:szCs w:val="24"/>
    </w:rPr>
  </w:style>
  <w:style w:type="paragraph" w:styleId="NormalIndent">
    <w:name w:val="Normal Indent"/>
    <w:basedOn w:val="Normal"/>
    <w:rsid w:val="00776AC2"/>
    <w:pPr>
      <w:ind w:left="720"/>
    </w:pPr>
  </w:style>
  <w:style w:type="paragraph" w:styleId="NoteHeading">
    <w:name w:val="Note Heading"/>
    <w:basedOn w:val="Normal"/>
    <w:next w:val="Normal"/>
    <w:link w:val="NoteHeadingChar"/>
    <w:semiHidden/>
    <w:unhideWhenUsed/>
    <w:rsid w:val="00776AC2"/>
    <w:pPr>
      <w:spacing w:before="0" w:after="0"/>
    </w:pPr>
  </w:style>
  <w:style w:type="character" w:customStyle="1" w:styleId="NoteHeadingChar">
    <w:name w:val="Note Heading Char"/>
    <w:basedOn w:val="DefaultParagraphFont"/>
    <w:link w:val="NoteHeading"/>
    <w:semiHidden/>
    <w:rsid w:val="00776AC2"/>
  </w:style>
  <w:style w:type="paragraph" w:styleId="PlainText">
    <w:name w:val="Plain Text"/>
    <w:basedOn w:val="Normal"/>
    <w:link w:val="PlainTextChar"/>
    <w:semiHidden/>
    <w:unhideWhenUsed/>
    <w:rsid w:val="00776AC2"/>
    <w:pPr>
      <w:spacing w:before="0" w:after="0"/>
    </w:pPr>
    <w:rPr>
      <w:rFonts w:ascii="Consolas" w:hAnsi="Consolas"/>
      <w:sz w:val="21"/>
      <w:szCs w:val="21"/>
    </w:rPr>
  </w:style>
  <w:style w:type="character" w:customStyle="1" w:styleId="PlainTextChar">
    <w:name w:val="Plain Text Char"/>
    <w:basedOn w:val="DefaultParagraphFont"/>
    <w:link w:val="PlainText"/>
    <w:semiHidden/>
    <w:rsid w:val="00776AC2"/>
    <w:rPr>
      <w:rFonts w:ascii="Consolas" w:hAnsi="Consolas"/>
      <w:sz w:val="21"/>
      <w:szCs w:val="21"/>
    </w:rPr>
  </w:style>
  <w:style w:type="paragraph" w:styleId="Quote">
    <w:name w:val="Quote"/>
    <w:basedOn w:val="Normal"/>
    <w:next w:val="Normal"/>
    <w:link w:val="QuoteChar"/>
    <w:uiPriority w:val="29"/>
    <w:semiHidden/>
    <w:unhideWhenUsed/>
    <w:rsid w:val="00776AC2"/>
    <w:rPr>
      <w:i/>
      <w:iCs/>
      <w:color w:val="000000" w:themeColor="text1"/>
    </w:rPr>
  </w:style>
  <w:style w:type="character" w:customStyle="1" w:styleId="QuoteChar">
    <w:name w:val="Quote Char"/>
    <w:basedOn w:val="DefaultParagraphFont"/>
    <w:link w:val="Quote"/>
    <w:uiPriority w:val="29"/>
    <w:semiHidden/>
    <w:rsid w:val="00776AC2"/>
    <w:rPr>
      <w:i/>
      <w:iCs/>
      <w:color w:val="000000" w:themeColor="text1"/>
    </w:rPr>
  </w:style>
  <w:style w:type="paragraph" w:styleId="Salutation">
    <w:name w:val="Salutation"/>
    <w:basedOn w:val="Normal"/>
    <w:next w:val="Normal"/>
    <w:link w:val="SalutationChar"/>
    <w:semiHidden/>
    <w:unhideWhenUsed/>
    <w:rsid w:val="00776AC2"/>
  </w:style>
  <w:style w:type="character" w:customStyle="1" w:styleId="SalutationChar">
    <w:name w:val="Salutation Char"/>
    <w:basedOn w:val="DefaultParagraphFont"/>
    <w:link w:val="Salutation"/>
    <w:semiHidden/>
    <w:rsid w:val="00776AC2"/>
  </w:style>
  <w:style w:type="paragraph" w:styleId="Signature">
    <w:name w:val="Signature"/>
    <w:basedOn w:val="Normal"/>
    <w:link w:val="SignatureChar"/>
    <w:semiHidden/>
    <w:unhideWhenUsed/>
    <w:rsid w:val="00776AC2"/>
    <w:pPr>
      <w:spacing w:before="0" w:after="0"/>
      <w:ind w:left="4252"/>
    </w:pPr>
  </w:style>
  <w:style w:type="character" w:customStyle="1" w:styleId="SignatureChar">
    <w:name w:val="Signature Char"/>
    <w:basedOn w:val="DefaultParagraphFont"/>
    <w:link w:val="Signature"/>
    <w:semiHidden/>
    <w:rsid w:val="00776AC2"/>
  </w:style>
  <w:style w:type="paragraph" w:styleId="Subtitle">
    <w:name w:val="Subtitle"/>
    <w:basedOn w:val="Normal"/>
    <w:next w:val="Normal"/>
    <w:link w:val="SubtitleChar"/>
    <w:semiHidden/>
    <w:unhideWhenUsed/>
    <w:rsid w:val="00776A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semiHidden/>
    <w:rsid w:val="00776AC2"/>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semiHidden/>
    <w:unhideWhenUsed/>
    <w:rsid w:val="00776AC2"/>
    <w:pPr>
      <w:spacing w:after="0"/>
      <w:ind w:left="220" w:hanging="220"/>
    </w:pPr>
  </w:style>
  <w:style w:type="paragraph" w:styleId="Title">
    <w:name w:val="Title"/>
    <w:basedOn w:val="Normal"/>
    <w:next w:val="Normal"/>
    <w:link w:val="TitleChar"/>
    <w:semiHidden/>
    <w:unhideWhenUsed/>
    <w:rsid w:val="00776AC2"/>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776AC2"/>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unhideWhenUsed/>
    <w:rsid w:val="00776AC2"/>
    <w:pPr>
      <w:spacing w:before="120"/>
    </w:pPr>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776AC2"/>
    <w:rPr>
      <w:rFonts w:ascii="Arial Bold" w:hAnsi="Arial Bold"/>
      <w:bCs/>
      <w:sz w:val="24"/>
      <w:szCs w:val="20"/>
    </w:rPr>
  </w:style>
  <w:style w:type="character" w:customStyle="1" w:styleId="Heading4Char">
    <w:name w:val="Heading 4 Char"/>
    <w:basedOn w:val="DefaultParagraphFont"/>
    <w:link w:val="Heading4"/>
    <w:uiPriority w:val="9"/>
    <w:rsid w:val="00776AC2"/>
    <w:rPr>
      <w:rFonts w:ascii="Arial Bold" w:hAnsi="Arial Bold"/>
      <w:b/>
      <w:bCs/>
      <w:sz w:val="24"/>
      <w:szCs w:val="20"/>
      <w:lang w:val="en-US"/>
    </w:rPr>
  </w:style>
  <w:style w:type="character" w:customStyle="1" w:styleId="ListParagraphChar">
    <w:name w:val="List Paragraph Char"/>
    <w:aliases w:val="Bullet 1 Char"/>
    <w:basedOn w:val="DefaultParagraphFont"/>
    <w:link w:val="ListParagraph"/>
    <w:uiPriority w:val="34"/>
    <w:rsid w:val="00776AC2"/>
  </w:style>
  <w:style w:type="table" w:customStyle="1" w:styleId="TableGrid1">
    <w:name w:val="Table Grid1"/>
    <w:basedOn w:val="TableNormal"/>
    <w:next w:val="TableGrid"/>
    <w:rsid w:val="00776AC2"/>
    <w:pPr>
      <w:spacing w:before="100" w:beforeAutospacing="1" w:after="100" w:afterAutospacing="1"/>
      <w:jc w:val="both"/>
    </w:pPr>
    <w:rPr>
      <w:rFonts w:ascii="Times New Roman" w:eastAsia="MS Mincho"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51F81"/>
    <w:rPr>
      <w:sz w:val="16"/>
      <w:szCs w:val="16"/>
    </w:rPr>
  </w:style>
  <w:style w:type="table" w:styleId="GridTable1Light">
    <w:name w:val="Grid Table 1 Light"/>
    <w:basedOn w:val="TableNormal"/>
    <w:uiPriority w:val="46"/>
    <w:rsid w:val="005457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iscreet1">
    <w:name w:val="discreet1"/>
    <w:basedOn w:val="DefaultParagraphFont"/>
    <w:rsid w:val="00093174"/>
    <w:rPr>
      <w:i/>
      <w:iCs/>
      <w:color w:val="808080"/>
      <w:sz w:val="18"/>
      <w:szCs w:val="18"/>
    </w:rPr>
  </w:style>
  <w:style w:type="paragraph" w:customStyle="1" w:styleId="Default">
    <w:name w:val="Default"/>
    <w:rsid w:val="008E3A31"/>
    <w:pPr>
      <w:autoSpaceDE w:val="0"/>
      <w:autoSpaceDN w:val="0"/>
      <w:adjustRightInd w:val="0"/>
    </w:pPr>
    <w:rPr>
      <w:rFonts w:ascii="Times New Roman" w:hAnsi="Times New Roman"/>
      <w:color w:val="000000"/>
      <w:sz w:val="24"/>
      <w:szCs w:val="24"/>
      <w:lang w:val="en-US" w:eastAsia="en-US"/>
    </w:rPr>
  </w:style>
  <w:style w:type="character" w:styleId="FootnoteReference">
    <w:name w:val="footnote reference"/>
    <w:basedOn w:val="DefaultParagraphFont"/>
    <w:rsid w:val="000F00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2524">
      <w:bodyDiv w:val="1"/>
      <w:marLeft w:val="0"/>
      <w:marRight w:val="0"/>
      <w:marTop w:val="0"/>
      <w:marBottom w:val="0"/>
      <w:divBdr>
        <w:top w:val="none" w:sz="0" w:space="0" w:color="auto"/>
        <w:left w:val="none" w:sz="0" w:space="0" w:color="auto"/>
        <w:bottom w:val="none" w:sz="0" w:space="0" w:color="auto"/>
        <w:right w:val="none" w:sz="0" w:space="0" w:color="auto"/>
      </w:divBdr>
    </w:div>
    <w:div w:id="143085480">
      <w:bodyDiv w:val="1"/>
      <w:marLeft w:val="0"/>
      <w:marRight w:val="0"/>
      <w:marTop w:val="0"/>
      <w:marBottom w:val="0"/>
      <w:divBdr>
        <w:top w:val="none" w:sz="0" w:space="0" w:color="auto"/>
        <w:left w:val="none" w:sz="0" w:space="0" w:color="auto"/>
        <w:bottom w:val="none" w:sz="0" w:space="0" w:color="auto"/>
        <w:right w:val="none" w:sz="0" w:space="0" w:color="auto"/>
      </w:divBdr>
    </w:div>
    <w:div w:id="170611174">
      <w:bodyDiv w:val="1"/>
      <w:marLeft w:val="0"/>
      <w:marRight w:val="0"/>
      <w:marTop w:val="0"/>
      <w:marBottom w:val="0"/>
      <w:divBdr>
        <w:top w:val="none" w:sz="0" w:space="0" w:color="auto"/>
        <w:left w:val="none" w:sz="0" w:space="0" w:color="auto"/>
        <w:bottom w:val="none" w:sz="0" w:space="0" w:color="auto"/>
        <w:right w:val="none" w:sz="0" w:space="0" w:color="auto"/>
      </w:divBdr>
    </w:div>
    <w:div w:id="763721468">
      <w:bodyDiv w:val="1"/>
      <w:marLeft w:val="0"/>
      <w:marRight w:val="0"/>
      <w:marTop w:val="0"/>
      <w:marBottom w:val="0"/>
      <w:divBdr>
        <w:top w:val="none" w:sz="0" w:space="0" w:color="auto"/>
        <w:left w:val="none" w:sz="0" w:space="0" w:color="auto"/>
        <w:bottom w:val="none" w:sz="0" w:space="0" w:color="auto"/>
        <w:right w:val="none" w:sz="0" w:space="0" w:color="auto"/>
      </w:divBdr>
    </w:div>
    <w:div w:id="785776903">
      <w:bodyDiv w:val="1"/>
      <w:marLeft w:val="0"/>
      <w:marRight w:val="0"/>
      <w:marTop w:val="0"/>
      <w:marBottom w:val="0"/>
      <w:divBdr>
        <w:top w:val="none" w:sz="0" w:space="0" w:color="auto"/>
        <w:left w:val="none" w:sz="0" w:space="0" w:color="auto"/>
        <w:bottom w:val="none" w:sz="0" w:space="0" w:color="auto"/>
        <w:right w:val="none" w:sz="0" w:space="0" w:color="auto"/>
      </w:divBdr>
    </w:div>
    <w:div w:id="869755796">
      <w:bodyDiv w:val="1"/>
      <w:marLeft w:val="0"/>
      <w:marRight w:val="0"/>
      <w:marTop w:val="0"/>
      <w:marBottom w:val="0"/>
      <w:divBdr>
        <w:top w:val="none" w:sz="0" w:space="0" w:color="auto"/>
        <w:left w:val="none" w:sz="0" w:space="0" w:color="auto"/>
        <w:bottom w:val="none" w:sz="0" w:space="0" w:color="auto"/>
        <w:right w:val="none" w:sz="0" w:space="0" w:color="auto"/>
      </w:divBdr>
    </w:div>
    <w:div w:id="993488868">
      <w:bodyDiv w:val="1"/>
      <w:marLeft w:val="0"/>
      <w:marRight w:val="0"/>
      <w:marTop w:val="0"/>
      <w:marBottom w:val="0"/>
      <w:divBdr>
        <w:top w:val="none" w:sz="0" w:space="0" w:color="auto"/>
        <w:left w:val="none" w:sz="0" w:space="0" w:color="auto"/>
        <w:bottom w:val="none" w:sz="0" w:space="0" w:color="auto"/>
        <w:right w:val="none" w:sz="0" w:space="0" w:color="auto"/>
      </w:divBdr>
    </w:div>
    <w:div w:id="1152062699">
      <w:bodyDiv w:val="1"/>
      <w:marLeft w:val="0"/>
      <w:marRight w:val="0"/>
      <w:marTop w:val="0"/>
      <w:marBottom w:val="0"/>
      <w:divBdr>
        <w:top w:val="none" w:sz="0" w:space="0" w:color="auto"/>
        <w:left w:val="none" w:sz="0" w:space="0" w:color="auto"/>
        <w:bottom w:val="none" w:sz="0" w:space="0" w:color="auto"/>
        <w:right w:val="none" w:sz="0" w:space="0" w:color="auto"/>
      </w:divBdr>
    </w:div>
    <w:div w:id="1420296202">
      <w:bodyDiv w:val="1"/>
      <w:marLeft w:val="0"/>
      <w:marRight w:val="0"/>
      <w:marTop w:val="0"/>
      <w:marBottom w:val="0"/>
      <w:divBdr>
        <w:top w:val="none" w:sz="0" w:space="0" w:color="auto"/>
        <w:left w:val="none" w:sz="0" w:space="0" w:color="auto"/>
        <w:bottom w:val="none" w:sz="0" w:space="0" w:color="auto"/>
        <w:right w:val="none" w:sz="0" w:space="0" w:color="auto"/>
      </w:divBdr>
    </w:div>
    <w:div w:id="1526626988">
      <w:bodyDiv w:val="1"/>
      <w:marLeft w:val="0"/>
      <w:marRight w:val="0"/>
      <w:marTop w:val="0"/>
      <w:marBottom w:val="0"/>
      <w:divBdr>
        <w:top w:val="none" w:sz="0" w:space="0" w:color="auto"/>
        <w:left w:val="none" w:sz="0" w:space="0" w:color="auto"/>
        <w:bottom w:val="none" w:sz="0" w:space="0" w:color="auto"/>
        <w:right w:val="none" w:sz="0" w:space="0" w:color="auto"/>
      </w:divBdr>
    </w:div>
    <w:div w:id="1749770162">
      <w:bodyDiv w:val="1"/>
      <w:marLeft w:val="0"/>
      <w:marRight w:val="0"/>
      <w:marTop w:val="0"/>
      <w:marBottom w:val="0"/>
      <w:divBdr>
        <w:top w:val="none" w:sz="0" w:space="0" w:color="auto"/>
        <w:left w:val="none" w:sz="0" w:space="0" w:color="auto"/>
        <w:bottom w:val="none" w:sz="0" w:space="0" w:color="auto"/>
        <w:right w:val="none" w:sz="0" w:space="0" w:color="auto"/>
      </w:divBdr>
    </w:div>
    <w:div w:id="1885092538">
      <w:bodyDiv w:val="1"/>
      <w:marLeft w:val="0"/>
      <w:marRight w:val="0"/>
      <w:marTop w:val="0"/>
      <w:marBottom w:val="0"/>
      <w:divBdr>
        <w:top w:val="none" w:sz="0" w:space="0" w:color="auto"/>
        <w:left w:val="none" w:sz="0" w:space="0" w:color="auto"/>
        <w:bottom w:val="none" w:sz="0" w:space="0" w:color="auto"/>
        <w:right w:val="none" w:sz="0" w:space="0" w:color="auto"/>
      </w:divBdr>
    </w:div>
    <w:div w:id="1906645399">
      <w:bodyDiv w:val="1"/>
      <w:marLeft w:val="0"/>
      <w:marRight w:val="0"/>
      <w:marTop w:val="0"/>
      <w:marBottom w:val="0"/>
      <w:divBdr>
        <w:top w:val="none" w:sz="0" w:space="0" w:color="auto"/>
        <w:left w:val="none" w:sz="0" w:space="0" w:color="auto"/>
        <w:bottom w:val="none" w:sz="0" w:space="0" w:color="auto"/>
        <w:right w:val="none" w:sz="0" w:space="0" w:color="auto"/>
      </w:divBdr>
    </w:div>
    <w:div w:id="1996294856">
      <w:bodyDiv w:val="1"/>
      <w:marLeft w:val="0"/>
      <w:marRight w:val="0"/>
      <w:marTop w:val="0"/>
      <w:marBottom w:val="0"/>
      <w:divBdr>
        <w:top w:val="none" w:sz="0" w:space="0" w:color="auto"/>
        <w:left w:val="none" w:sz="0" w:space="0" w:color="auto"/>
        <w:bottom w:val="none" w:sz="0" w:space="0" w:color="auto"/>
        <w:right w:val="none" w:sz="0" w:space="0" w:color="auto"/>
      </w:divBdr>
    </w:div>
    <w:div w:id="212738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79FE45C0374634B5212B10DB66B46A"/>
        <w:category>
          <w:name w:val="General"/>
          <w:gallery w:val="placeholder"/>
        </w:category>
        <w:types>
          <w:type w:val="bbPlcHdr"/>
        </w:types>
        <w:behaviors>
          <w:behavior w:val="content"/>
        </w:behaviors>
        <w:guid w:val="{4C78E447-0D7E-4524-8AF2-9F3DAA034779}"/>
      </w:docPartPr>
      <w:docPartBody>
        <w:p w:rsidR="007945DB" w:rsidRDefault="00A85EBC" w:rsidP="00A85EBC">
          <w:pPr>
            <w:pStyle w:val="3379FE45C0374634B5212B10DB66B46A"/>
          </w:pPr>
          <w:r w:rsidRPr="00E6717C">
            <w:rPr>
              <w:rStyle w:val="PlaceholderText"/>
            </w:rPr>
            <w:t>Click here to enter text.</w:t>
          </w:r>
        </w:p>
      </w:docPartBody>
    </w:docPart>
    <w:docPart>
      <w:docPartPr>
        <w:name w:val="591D849E7430489385A6ED4AC29FA679"/>
        <w:category>
          <w:name w:val="General"/>
          <w:gallery w:val="placeholder"/>
        </w:category>
        <w:types>
          <w:type w:val="bbPlcHdr"/>
        </w:types>
        <w:behaviors>
          <w:behavior w:val="content"/>
        </w:behaviors>
        <w:guid w:val="{6B9C6376-A15E-4B8C-ADD0-41DBB7B84872}"/>
      </w:docPartPr>
      <w:docPartBody>
        <w:p w:rsidR="007945DB" w:rsidRDefault="00A85EBC" w:rsidP="00A85EBC">
          <w:pPr>
            <w:pStyle w:val="591D849E7430489385A6ED4AC29FA679"/>
          </w:pPr>
          <w:r>
            <w:rPr>
              <w:b/>
              <w:sz w:val="20"/>
            </w:rPr>
            <w:t>F4E_D_XXXXXX v.1.0</w:t>
          </w:r>
        </w:p>
      </w:docPartBody>
    </w:docPart>
    <w:docPart>
      <w:docPartPr>
        <w:name w:val="4595A24B6C464159A488B7ECB588D5D3"/>
        <w:category>
          <w:name w:val="General"/>
          <w:gallery w:val="placeholder"/>
        </w:category>
        <w:types>
          <w:type w:val="bbPlcHdr"/>
        </w:types>
        <w:behaviors>
          <w:behavior w:val="content"/>
        </w:behaviors>
        <w:guid w:val="{E2566C5B-E7FB-47AF-A7E7-6324DCE44ABE}"/>
      </w:docPartPr>
      <w:docPartBody>
        <w:p w:rsidR="007945DB" w:rsidRDefault="00A85EBC" w:rsidP="00A85EBC">
          <w:pPr>
            <w:pStyle w:val="4595A24B6C464159A488B7ECB588D5D3"/>
          </w:pPr>
          <w:r>
            <w:rPr>
              <w:b/>
              <w:sz w:val="20"/>
              <w:szCs w:val="20"/>
            </w:rPr>
            <w:t>2011-NN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BC"/>
    <w:rsid w:val="00041BB6"/>
    <w:rsid w:val="00274A07"/>
    <w:rsid w:val="00292DD0"/>
    <w:rsid w:val="0029740C"/>
    <w:rsid w:val="00625292"/>
    <w:rsid w:val="007945DB"/>
    <w:rsid w:val="008D3949"/>
    <w:rsid w:val="009F1399"/>
    <w:rsid w:val="00A85EBC"/>
    <w:rsid w:val="00AB3A31"/>
    <w:rsid w:val="00AF335A"/>
    <w:rsid w:val="00C77D22"/>
    <w:rsid w:val="00D46F47"/>
    <w:rsid w:val="00EA715C"/>
    <w:rsid w:val="00F70A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5EBC"/>
  </w:style>
  <w:style w:type="paragraph" w:customStyle="1" w:styleId="3379FE45C0374634B5212B10DB66B46A">
    <w:name w:val="3379FE45C0374634B5212B10DB66B46A"/>
    <w:rsid w:val="00A85EBC"/>
  </w:style>
  <w:style w:type="paragraph" w:customStyle="1" w:styleId="591D849E7430489385A6ED4AC29FA679">
    <w:name w:val="591D849E7430489385A6ED4AC29FA679"/>
    <w:rsid w:val="00A85EBC"/>
  </w:style>
  <w:style w:type="paragraph" w:customStyle="1" w:styleId="4595A24B6C464159A488B7ECB588D5D3">
    <w:name w:val="4595A24B6C464159A488B7ECB588D5D3"/>
    <w:rsid w:val="00A85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oot>
  <idm_F4E>&lt;&lt;F4E D2W IDM Reference&gt;&gt;</idm_F4E>
  <Call_No>&lt;&lt;F4E D2W Call No&gt;&gt;</Call_No>
  <Doc_Type>&lt;&lt;F4E D2W Doc Title&gt;&gt;</Doc_Type>
</root>
</file>

<file path=customXml/item5.xml><?xml version="1.0" encoding="utf-8"?>
<ct:contentTypeSchema xmlns:ct="http://schemas.microsoft.com/office/2006/metadata/contentType" xmlns:ma="http://schemas.microsoft.com/office/2006/metadata/properties/metaAttributes" ct:_="" ma:_="" ma:contentTypeName="Documento" ma:contentTypeID="0x010100F44C1402AAE73A449100E69741E638CA" ma:contentTypeVersion="4" ma:contentTypeDescription="Crear nuevo documento." ma:contentTypeScope="" ma:versionID="a2883c605fe86a02803766475ce031f7">
  <xsd:schema xmlns:xsd="http://www.w3.org/2001/XMLSchema" xmlns:xs="http://www.w3.org/2001/XMLSchema" xmlns:p="http://schemas.microsoft.com/office/2006/metadata/properties" xmlns:ns2="fee54469-fb44-4774-b499-92d027c9bece" targetNamespace="http://schemas.microsoft.com/office/2006/metadata/properties" ma:root="true" ma:fieldsID="cf31de7ea13212871aeed4dca497b873" ns2:_="">
    <xsd:import namespace="fee54469-fb44-4774-b499-92d027c9be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54469-fb44-4774-b499-92d027c9b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74E9E-1267-4389-9070-B24FB54E2011}">
  <ds:schemaRefs>
    <ds:schemaRef ds:uri="http://schemas.microsoft.com/sharepoint/v3/contenttype/forms"/>
  </ds:schemaRefs>
</ds:datastoreItem>
</file>

<file path=customXml/itemProps2.xml><?xml version="1.0" encoding="utf-8"?>
<ds:datastoreItem xmlns:ds="http://schemas.openxmlformats.org/officeDocument/2006/customXml" ds:itemID="{BA05CA8E-C008-4425-B15B-9DAC31BBD7ED}">
  <ds:schemaRefs>
    <ds:schemaRef ds:uri="http://schemas.openxmlformats.org/officeDocument/2006/bibliography"/>
  </ds:schemaRefs>
</ds:datastoreItem>
</file>

<file path=customXml/itemProps3.xml><?xml version="1.0" encoding="utf-8"?>
<ds:datastoreItem xmlns:ds="http://schemas.openxmlformats.org/officeDocument/2006/customXml" ds:itemID="{F936C9D9-F263-4033-BB72-A8A480ABF3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0AACCC-F48C-4530-94DA-070340719FF9}">
  <ds:schemaRefs/>
</ds:datastoreItem>
</file>

<file path=customXml/itemProps5.xml><?xml version="1.0" encoding="utf-8"?>
<ds:datastoreItem xmlns:ds="http://schemas.openxmlformats.org/officeDocument/2006/customXml" ds:itemID="{E80739A1-1306-48A1-A217-FEF1A2432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54469-fb44-4774-b499-92d027c9b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Technical Specification</vt:lpstr>
    </vt:vector>
  </TitlesOfParts>
  <Company>EFDA</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Specification</dc:title>
  <dc:subject>QA Template</dc:subject>
  <dc:creator>Rousseau Aurélien (F4E)</dc:creator>
  <cp:keywords/>
  <dc:description/>
  <cp:lastModifiedBy>Daval Mehdi (F4E)</cp:lastModifiedBy>
  <cp:revision>2</cp:revision>
  <cp:lastPrinted>2023-05-22T12:29:00Z</cp:lastPrinted>
  <dcterms:created xsi:type="dcterms:W3CDTF">2025-04-30T16:07:00Z</dcterms:created>
  <dcterms:modified xsi:type="dcterms:W3CDTF">2025-04-30T16:07:00Z</dcterms:modified>
  <cp:category>QA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0x010100F44C1402AAE73A449100E69741E638CA</vt:lpwstr>
  </property>
</Properties>
</file>