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2DDE" w14:textId="0C3F4D9B" w:rsidR="005B4D5C" w:rsidRPr="0081523A" w:rsidRDefault="005B4D5C" w:rsidP="0081523A">
      <w:pPr>
        <w:rPr>
          <w:rFonts w:asciiTheme="minorHAnsi" w:hAnsiTheme="minorHAnsi"/>
          <w:sz w:val="22"/>
          <w:szCs w:val="22"/>
          <w:lang w:val="en-GB"/>
        </w:rPr>
      </w:pPr>
    </w:p>
    <w:tbl>
      <w:tblPr>
        <w:tblStyle w:val="TableGrid"/>
        <w:tblpPr w:leftFromText="181" w:rightFromText="181" w:vertAnchor="page" w:tblpY="568"/>
        <w:tblOverlap w:val="never"/>
        <w:tblW w:w="9072" w:type="dxa"/>
        <w:tblBorders>
          <w:top w:val="single" w:sz="18" w:space="0" w:color="FFC425"/>
          <w:left w:val="none" w:sz="0" w:space="0" w:color="auto"/>
          <w:bottom w:val="single" w:sz="8" w:space="0" w:color="FFC425"/>
          <w:right w:val="none" w:sz="0" w:space="0" w:color="auto"/>
          <w:insideH w:val="none" w:sz="0" w:space="0" w:color="auto"/>
          <w:insideV w:val="none" w:sz="0" w:space="0" w:color="auto"/>
        </w:tblBorders>
        <w:tblLayout w:type="fixed"/>
        <w:tblCellMar>
          <w:top w:w="227" w:type="dxa"/>
          <w:left w:w="0" w:type="dxa"/>
          <w:bottom w:w="227" w:type="dxa"/>
          <w:right w:w="0" w:type="dxa"/>
        </w:tblCellMar>
        <w:tblLook w:val="04A0" w:firstRow="1" w:lastRow="0" w:firstColumn="1" w:lastColumn="0" w:noHBand="0" w:noVBand="1"/>
      </w:tblPr>
      <w:tblGrid>
        <w:gridCol w:w="5245"/>
        <w:gridCol w:w="3827"/>
      </w:tblGrid>
      <w:tr w:rsidR="00462F3A" w:rsidRPr="006B5ADE" w14:paraId="45542DE3" w14:textId="77777777" w:rsidTr="00F74098">
        <w:trPr>
          <w:trHeight w:val="988"/>
        </w:trPr>
        <w:tc>
          <w:tcPr>
            <w:tcW w:w="5245" w:type="dxa"/>
          </w:tcPr>
          <w:p w14:paraId="45542DDF" w14:textId="77777777" w:rsidR="00462F3A" w:rsidRPr="006B5ADE" w:rsidRDefault="00462F3A" w:rsidP="001F55EF">
            <w:pPr>
              <w:contextualSpacing/>
              <w:rPr>
                <w:rFonts w:asciiTheme="minorHAnsi" w:hAnsiTheme="minorHAnsi"/>
                <w:sz w:val="22"/>
                <w:szCs w:val="22"/>
                <w:lang w:val="en-GB"/>
              </w:rPr>
            </w:pPr>
            <w:r w:rsidRPr="006B5ADE">
              <w:rPr>
                <w:rFonts w:asciiTheme="minorHAnsi" w:hAnsiTheme="minorHAnsi"/>
                <w:noProof/>
                <w:sz w:val="22"/>
                <w:szCs w:val="22"/>
                <w:lang w:val="en-IE" w:eastAsia="en-IE"/>
              </w:rPr>
              <w:drawing>
                <wp:anchor distT="0" distB="0" distL="114300" distR="114300" simplePos="0" relativeHeight="251658240" behindDoc="0" locked="0" layoutInCell="1" allowOverlap="1" wp14:anchorId="45542E1E" wp14:editId="45542E1F">
                  <wp:simplePos x="0" y="0"/>
                  <wp:positionH relativeFrom="column">
                    <wp:posOffset>22860</wp:posOffset>
                  </wp:positionH>
                  <wp:positionV relativeFrom="paragraph">
                    <wp:align>center</wp:align>
                  </wp:positionV>
                  <wp:extent cx="1485900" cy="638175"/>
                  <wp:effectExtent l="19050" t="0" r="0" b="0"/>
                  <wp:wrapNone/>
                  <wp:docPr id="2" name="Picture 2" descr="brand_later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_lateral_RGB"/>
                          <pic:cNvPicPr>
                            <a:picLocks noChangeAspect="1" noChangeArrowheads="1"/>
                          </pic:cNvPicPr>
                        </pic:nvPicPr>
                        <pic:blipFill>
                          <a:blip r:embed="rId12" cstate="print"/>
                          <a:srcRect/>
                          <a:stretch>
                            <a:fillRect/>
                          </a:stretch>
                        </pic:blipFill>
                        <pic:spPr bwMode="auto">
                          <a:xfrm>
                            <a:off x="0" y="0"/>
                            <a:ext cx="1485900" cy="638175"/>
                          </a:xfrm>
                          <a:prstGeom prst="rect">
                            <a:avLst/>
                          </a:prstGeom>
                          <a:noFill/>
                          <a:ln w="9525">
                            <a:noFill/>
                            <a:miter lim="800000"/>
                            <a:headEnd/>
                            <a:tailEnd/>
                          </a:ln>
                        </pic:spPr>
                      </pic:pic>
                    </a:graphicData>
                  </a:graphic>
                </wp:anchor>
              </w:drawing>
            </w:r>
          </w:p>
        </w:tc>
        <w:tc>
          <w:tcPr>
            <w:tcW w:w="3827" w:type="dxa"/>
            <w:vAlign w:val="center"/>
          </w:tcPr>
          <w:p w14:paraId="45542DE0" w14:textId="21265EE1" w:rsidR="00462F3A" w:rsidRPr="005C33AC" w:rsidRDefault="00D65136" w:rsidP="001F55EF">
            <w:pPr>
              <w:rPr>
                <w:rFonts w:asciiTheme="minorHAnsi" w:hAnsiTheme="minorHAnsi"/>
                <w:color w:val="1C3F94"/>
                <w:sz w:val="22"/>
                <w:szCs w:val="22"/>
                <w:lang w:val="fr-FR"/>
              </w:rPr>
            </w:pPr>
            <w:r>
              <w:rPr>
                <w:rFonts w:asciiTheme="minorHAnsi" w:hAnsiTheme="minorHAnsi"/>
                <w:b/>
                <w:color w:val="1C3F94"/>
                <w:sz w:val="22"/>
                <w:szCs w:val="22"/>
                <w:lang w:val="fr-FR"/>
              </w:rPr>
              <w:t xml:space="preserve">  </w:t>
            </w:r>
            <w:proofErr w:type="spellStart"/>
            <w:r w:rsidR="00C2392B" w:rsidRPr="005C33AC">
              <w:rPr>
                <w:rFonts w:asciiTheme="minorHAnsi" w:hAnsiTheme="minorHAnsi"/>
                <w:b/>
                <w:color w:val="1C3F94"/>
                <w:sz w:val="22"/>
                <w:szCs w:val="22"/>
                <w:lang w:val="fr-FR"/>
              </w:rPr>
              <w:t>Procurement</w:t>
            </w:r>
            <w:proofErr w:type="spellEnd"/>
            <w:r w:rsidR="00C2392B" w:rsidRPr="005C33AC">
              <w:rPr>
                <w:rFonts w:asciiTheme="minorHAnsi" w:hAnsiTheme="minorHAnsi"/>
                <w:b/>
                <w:color w:val="1C3F94"/>
                <w:sz w:val="22"/>
                <w:szCs w:val="22"/>
                <w:lang w:val="fr-FR"/>
              </w:rPr>
              <w:t xml:space="preserve"> Unit</w:t>
            </w:r>
          </w:p>
          <w:p w14:paraId="45542DE1" w14:textId="598F7897" w:rsidR="00C96799" w:rsidRPr="005C33AC" w:rsidRDefault="00000000" w:rsidP="001F55EF">
            <w:pPr>
              <w:rPr>
                <w:rFonts w:asciiTheme="minorHAnsi" w:hAnsiTheme="minorHAnsi"/>
                <w:b/>
                <w:color w:val="1C3F94"/>
                <w:sz w:val="22"/>
                <w:szCs w:val="22"/>
                <w:lang w:val="fr-FR"/>
              </w:rPr>
            </w:pPr>
            <w:sdt>
              <w:sdtPr>
                <w:rPr>
                  <w:rFonts w:ascii="Arial" w:hAnsi="Arial" w:cs="Arial"/>
                  <w:color w:val="000000"/>
                  <w:sz w:val="18"/>
                  <w:szCs w:val="18"/>
                  <w:shd w:val="clear" w:color="auto" w:fill="FFFFFF"/>
                </w:rPr>
                <w:alias w:val="idm@F4E Reference"/>
                <w:tag w:val="idm@F4E Reference"/>
                <w:id w:val="18187391"/>
                <w:lock w:val="sdtLocked"/>
                <w:showingPlcHdr/>
                <w:dataBinding w:xpath="/root[1]/idm_F4E[1]" w:storeItemID="{94F5CA39-D4E8-4592-84D1-79FEA88D3981}"/>
                <w:text/>
              </w:sdtPr>
              <w:sdtContent>
                <w:r w:rsidR="000E7C7C">
                  <w:rPr>
                    <w:rFonts w:ascii="Arial" w:hAnsi="Arial" w:cs="Arial"/>
                    <w:color w:val="000000"/>
                    <w:sz w:val="18"/>
                    <w:szCs w:val="18"/>
                    <w:shd w:val="clear" w:color="auto" w:fill="FFFFFF"/>
                  </w:rPr>
                  <w:t xml:space="preserve">     </w:t>
                </w:r>
              </w:sdtContent>
            </w:sdt>
            <w:r w:rsidR="00AC622B" w:rsidRPr="00AC622B">
              <w:rPr>
                <w:rFonts w:ascii="Arial" w:hAnsi="Arial" w:cs="Arial"/>
                <w:color w:val="000000"/>
                <w:sz w:val="18"/>
                <w:szCs w:val="18"/>
                <w:shd w:val="clear" w:color="auto" w:fill="FFFFFF"/>
              </w:rPr>
              <w:t>F4E_D_3GGT95</w:t>
            </w:r>
            <w:r w:rsidR="00AC622B">
              <w:t xml:space="preserve"> </w:t>
            </w:r>
          </w:p>
          <w:p w14:paraId="45542DE2" w14:textId="797D768F" w:rsidR="00462F3A" w:rsidRPr="006B5ADE" w:rsidRDefault="00462F3A" w:rsidP="0053068C">
            <w:pPr>
              <w:rPr>
                <w:rFonts w:asciiTheme="minorHAnsi" w:hAnsiTheme="minorHAnsi" w:cs="Arial"/>
                <w:color w:val="1C3F94"/>
                <w:sz w:val="22"/>
                <w:szCs w:val="22"/>
                <w:lang w:val="en-GB"/>
              </w:rPr>
            </w:pPr>
          </w:p>
        </w:tc>
      </w:tr>
    </w:tbl>
    <w:p w14:paraId="45542DE4" w14:textId="2208A7AF" w:rsidR="005114B6" w:rsidRPr="00AF1D87" w:rsidRDefault="005114B6" w:rsidP="007B1451">
      <w:pPr>
        <w:jc w:val="center"/>
        <w:rPr>
          <w:rFonts w:asciiTheme="minorHAnsi" w:hAnsiTheme="minorHAnsi" w:cstheme="minorHAnsi"/>
          <w:b/>
          <w:sz w:val="22"/>
          <w:szCs w:val="22"/>
          <w:u w:val="single"/>
        </w:rPr>
      </w:pPr>
      <w:r w:rsidRPr="00AF1D87">
        <w:rPr>
          <w:rFonts w:asciiTheme="minorHAnsi" w:hAnsiTheme="minorHAnsi" w:cstheme="minorHAnsi"/>
          <w:b/>
          <w:sz w:val="22"/>
          <w:szCs w:val="22"/>
          <w:u w:val="single"/>
        </w:rPr>
        <w:t>EX ANTE PUBLICITY:</w:t>
      </w:r>
    </w:p>
    <w:p w14:paraId="45542DE5" w14:textId="77777777" w:rsidR="005114B6" w:rsidRPr="00AF1D87" w:rsidRDefault="005114B6" w:rsidP="005114B6">
      <w:pPr>
        <w:rPr>
          <w:rFonts w:asciiTheme="minorHAnsi" w:hAnsiTheme="minorHAnsi" w:cstheme="minorHAnsi"/>
          <w:sz w:val="22"/>
          <w:szCs w:val="22"/>
        </w:rPr>
      </w:pPr>
    </w:p>
    <w:p w14:paraId="45542DE6" w14:textId="0E541EB9" w:rsidR="005114B6" w:rsidRPr="00AF1D87" w:rsidRDefault="005114B6" w:rsidP="005114B6">
      <w:pPr>
        <w:jc w:val="center"/>
        <w:rPr>
          <w:rFonts w:asciiTheme="minorHAnsi" w:hAnsiTheme="minorHAnsi" w:cstheme="minorHAnsi"/>
          <w:b/>
          <w:sz w:val="22"/>
          <w:szCs w:val="22"/>
          <w:u w:val="single"/>
          <w:lang w:val="en-GB"/>
        </w:rPr>
      </w:pPr>
      <w:r w:rsidRPr="00AF1D87">
        <w:rPr>
          <w:rFonts w:asciiTheme="minorHAnsi" w:hAnsiTheme="minorHAnsi" w:cstheme="minorHAnsi"/>
          <w:b/>
          <w:sz w:val="22"/>
          <w:szCs w:val="22"/>
          <w:u w:val="single"/>
          <w:lang w:val="en-GB"/>
        </w:rPr>
        <w:t>NEGOTIATED PROCEDURE TO BE LAUNCHED BY FUSION FOR ENERGY</w:t>
      </w:r>
    </w:p>
    <w:p w14:paraId="45542DE7" w14:textId="5DE63F4B" w:rsidR="005114B6" w:rsidRPr="00AF1D87" w:rsidRDefault="007B1451" w:rsidP="005114B6">
      <w:pPr>
        <w:jc w:val="center"/>
        <w:rPr>
          <w:rFonts w:asciiTheme="minorHAnsi" w:hAnsiTheme="minorHAnsi" w:cstheme="minorHAnsi"/>
          <w:b/>
          <w:sz w:val="22"/>
          <w:szCs w:val="22"/>
          <w:u w:val="single"/>
          <w:lang w:val="en-GB"/>
        </w:rPr>
      </w:pPr>
      <w:r w:rsidRPr="00AF1D87">
        <w:rPr>
          <w:rFonts w:asciiTheme="minorHAnsi" w:hAnsiTheme="minorHAnsi" w:cstheme="minorHAnsi"/>
          <w:b/>
          <w:sz w:val="22"/>
          <w:szCs w:val="22"/>
          <w:u w:val="single"/>
          <w:lang w:val="en-GB"/>
        </w:rPr>
        <w:t xml:space="preserve">FOR A VALUE </w:t>
      </w:r>
      <w:r w:rsidR="005114B6" w:rsidRPr="00AF1D87">
        <w:rPr>
          <w:rFonts w:asciiTheme="minorHAnsi" w:hAnsiTheme="minorHAnsi" w:cstheme="minorHAnsi"/>
          <w:b/>
          <w:sz w:val="22"/>
          <w:szCs w:val="22"/>
          <w:u w:val="single"/>
          <w:lang w:val="en-GB"/>
        </w:rPr>
        <w:t xml:space="preserve">BETWEEN EUR 15 000 AND EUR </w:t>
      </w:r>
      <w:r w:rsidR="002517A0">
        <w:rPr>
          <w:rFonts w:asciiTheme="minorHAnsi" w:hAnsiTheme="minorHAnsi" w:cstheme="minorHAnsi"/>
          <w:b/>
          <w:sz w:val="22"/>
          <w:szCs w:val="22"/>
          <w:u w:val="single"/>
          <w:lang w:val="en-GB"/>
        </w:rPr>
        <w:t>14</w:t>
      </w:r>
      <w:r w:rsidR="00D65136">
        <w:rPr>
          <w:rFonts w:asciiTheme="minorHAnsi" w:hAnsiTheme="minorHAnsi" w:cstheme="minorHAnsi"/>
          <w:b/>
          <w:sz w:val="22"/>
          <w:szCs w:val="22"/>
          <w:u w:val="single"/>
          <w:lang w:val="en-GB"/>
        </w:rPr>
        <w:t>0</w:t>
      </w:r>
      <w:r w:rsidR="00DB2662" w:rsidRPr="00AF1D87">
        <w:rPr>
          <w:rFonts w:asciiTheme="minorHAnsi" w:hAnsiTheme="minorHAnsi" w:cstheme="minorHAnsi"/>
          <w:b/>
          <w:sz w:val="22"/>
          <w:szCs w:val="22"/>
          <w:u w:val="single"/>
          <w:lang w:val="en-GB"/>
        </w:rPr>
        <w:t xml:space="preserve"> </w:t>
      </w:r>
      <w:r w:rsidR="005114B6" w:rsidRPr="00AF1D87">
        <w:rPr>
          <w:rFonts w:asciiTheme="minorHAnsi" w:hAnsiTheme="minorHAnsi" w:cstheme="minorHAnsi"/>
          <w:b/>
          <w:sz w:val="22"/>
          <w:szCs w:val="22"/>
          <w:u w:val="single"/>
          <w:lang w:val="en-GB"/>
        </w:rPr>
        <w:t>000</w:t>
      </w:r>
    </w:p>
    <w:p w14:paraId="45542DE8" w14:textId="77777777" w:rsidR="005114B6" w:rsidRPr="00AF1D87" w:rsidRDefault="005114B6" w:rsidP="005114B6">
      <w:pPr>
        <w:jc w:val="both"/>
        <w:rPr>
          <w:rFonts w:asciiTheme="minorHAnsi" w:hAnsiTheme="minorHAnsi" w:cstheme="minorHAnsi"/>
          <w:sz w:val="22"/>
          <w:szCs w:val="22"/>
          <w:lang w:val="en-GB"/>
        </w:rPr>
      </w:pPr>
    </w:p>
    <w:p w14:paraId="45542DE9" w14:textId="77777777" w:rsidR="005114B6" w:rsidRPr="00AF1D87" w:rsidRDefault="005114B6" w:rsidP="005114B6">
      <w:pPr>
        <w:jc w:val="both"/>
        <w:rPr>
          <w:rFonts w:asciiTheme="minorHAnsi" w:hAnsiTheme="minorHAnsi" w:cstheme="minorHAnsi"/>
          <w:sz w:val="22"/>
          <w:szCs w:val="22"/>
          <w:lang w:val="en-GB"/>
        </w:rPr>
      </w:pPr>
    </w:p>
    <w:tbl>
      <w:tblPr>
        <w:tblStyle w:val="TableGrid"/>
        <w:tblW w:w="0" w:type="auto"/>
        <w:tblInd w:w="108" w:type="dxa"/>
        <w:tblLook w:val="04A0" w:firstRow="1" w:lastRow="0" w:firstColumn="1" w:lastColumn="0" w:noHBand="0" w:noVBand="1"/>
      </w:tblPr>
      <w:tblGrid>
        <w:gridCol w:w="2151"/>
        <w:gridCol w:w="6803"/>
      </w:tblGrid>
      <w:tr w:rsidR="005114B6" w:rsidRPr="001851C4" w14:paraId="45542DEC" w14:textId="77777777" w:rsidTr="2A456A58">
        <w:tc>
          <w:tcPr>
            <w:tcW w:w="2784" w:type="dxa"/>
          </w:tcPr>
          <w:p w14:paraId="45542DEA" w14:textId="4B1AA682" w:rsidR="005114B6" w:rsidRPr="001851C4" w:rsidRDefault="007B1451" w:rsidP="003A0A54">
            <w:pPr>
              <w:spacing w:before="60" w:after="60"/>
              <w:jc w:val="both"/>
              <w:rPr>
                <w:rFonts w:asciiTheme="minorHAnsi" w:hAnsiTheme="minorHAnsi" w:cstheme="minorHAnsi"/>
                <w:b/>
                <w:bCs/>
                <w:sz w:val="22"/>
                <w:szCs w:val="22"/>
                <w:lang w:val="en-GB"/>
              </w:rPr>
            </w:pPr>
            <w:r w:rsidRPr="001851C4">
              <w:rPr>
                <w:rFonts w:asciiTheme="minorHAnsi" w:hAnsiTheme="minorHAnsi" w:cstheme="minorHAnsi"/>
                <w:b/>
                <w:bCs/>
                <w:sz w:val="22"/>
                <w:szCs w:val="22"/>
                <w:lang w:val="en-GB"/>
              </w:rPr>
              <w:t>Procedure r</w:t>
            </w:r>
            <w:r w:rsidR="005114B6" w:rsidRPr="001851C4">
              <w:rPr>
                <w:rFonts w:asciiTheme="minorHAnsi" w:hAnsiTheme="minorHAnsi" w:cstheme="minorHAnsi"/>
                <w:b/>
                <w:bCs/>
                <w:sz w:val="22"/>
                <w:szCs w:val="22"/>
                <w:lang w:val="en-GB"/>
              </w:rPr>
              <w:t>eference:</w:t>
            </w:r>
          </w:p>
        </w:tc>
        <w:tc>
          <w:tcPr>
            <w:tcW w:w="6170" w:type="dxa"/>
          </w:tcPr>
          <w:p w14:paraId="45542DEB" w14:textId="1B117800" w:rsidR="005114B6" w:rsidRPr="001851C4" w:rsidRDefault="00DB2662" w:rsidP="7E6F87FF">
            <w:pPr>
              <w:spacing w:before="60" w:after="60"/>
              <w:jc w:val="both"/>
              <w:rPr>
                <w:rFonts w:asciiTheme="minorHAnsi" w:hAnsiTheme="minorHAnsi" w:cstheme="minorHAnsi"/>
                <w:b/>
                <w:bCs/>
                <w:sz w:val="22"/>
                <w:szCs w:val="22"/>
                <w:lang w:val="en-GB"/>
              </w:rPr>
            </w:pPr>
            <w:r w:rsidRPr="001851C4">
              <w:rPr>
                <w:rFonts w:asciiTheme="minorHAnsi" w:hAnsiTheme="minorHAnsi" w:cstheme="minorHAnsi"/>
                <w:b/>
                <w:bCs/>
                <w:sz w:val="22"/>
                <w:szCs w:val="22"/>
                <w:lang w:val="en-GB"/>
              </w:rPr>
              <w:t>F4E-</w:t>
            </w:r>
            <w:r w:rsidR="00014438">
              <w:rPr>
                <w:rFonts w:asciiTheme="minorHAnsi" w:hAnsiTheme="minorHAnsi" w:cstheme="minorHAnsi"/>
                <w:b/>
                <w:bCs/>
                <w:sz w:val="22"/>
                <w:szCs w:val="22"/>
                <w:lang w:val="en-GB"/>
              </w:rPr>
              <w:t>A</w:t>
            </w:r>
            <w:r w:rsidR="00474FEC">
              <w:rPr>
                <w:rFonts w:asciiTheme="minorHAnsi" w:hAnsiTheme="minorHAnsi" w:cstheme="minorHAnsi"/>
                <w:b/>
                <w:bCs/>
                <w:sz w:val="22"/>
                <w:szCs w:val="22"/>
                <w:lang w:val="en-GB"/>
              </w:rPr>
              <w:t>MF</w:t>
            </w:r>
            <w:r w:rsidRPr="001851C4">
              <w:rPr>
                <w:rFonts w:asciiTheme="minorHAnsi" w:hAnsiTheme="minorHAnsi" w:cstheme="minorHAnsi"/>
                <w:b/>
                <w:bCs/>
                <w:sz w:val="22"/>
                <w:szCs w:val="22"/>
                <w:lang w:val="en-GB"/>
              </w:rPr>
              <w:t>-</w:t>
            </w:r>
            <w:r w:rsidR="00474FEC">
              <w:rPr>
                <w:rFonts w:asciiTheme="minorHAnsi" w:hAnsiTheme="minorHAnsi" w:cstheme="minorHAnsi"/>
                <w:b/>
                <w:bCs/>
                <w:sz w:val="22"/>
                <w:szCs w:val="22"/>
                <w:lang w:val="en-GB"/>
              </w:rPr>
              <w:t>2017</w:t>
            </w:r>
          </w:p>
        </w:tc>
      </w:tr>
      <w:tr w:rsidR="005114B6" w:rsidRPr="001851C4" w14:paraId="45542DEF" w14:textId="77777777" w:rsidTr="2A456A58">
        <w:tc>
          <w:tcPr>
            <w:tcW w:w="2784" w:type="dxa"/>
          </w:tcPr>
          <w:p w14:paraId="45542DED" w14:textId="057C756F" w:rsidR="005114B6" w:rsidRPr="001851C4" w:rsidRDefault="005114B6" w:rsidP="003A0A54">
            <w:pPr>
              <w:spacing w:before="60" w:after="60"/>
              <w:jc w:val="both"/>
              <w:rPr>
                <w:rFonts w:asciiTheme="minorHAnsi" w:hAnsiTheme="minorHAnsi" w:cstheme="minorHAnsi"/>
                <w:b/>
                <w:bCs/>
                <w:sz w:val="22"/>
                <w:szCs w:val="22"/>
                <w:lang w:val="en-GB"/>
              </w:rPr>
            </w:pPr>
            <w:r w:rsidRPr="001851C4">
              <w:rPr>
                <w:rFonts w:asciiTheme="minorHAnsi" w:hAnsiTheme="minorHAnsi" w:cstheme="minorHAnsi"/>
                <w:b/>
                <w:bCs/>
                <w:sz w:val="22"/>
                <w:szCs w:val="22"/>
                <w:lang w:val="en-GB"/>
              </w:rPr>
              <w:t>Title of the procedure:</w:t>
            </w:r>
          </w:p>
        </w:tc>
        <w:tc>
          <w:tcPr>
            <w:tcW w:w="6170" w:type="dxa"/>
          </w:tcPr>
          <w:p w14:paraId="45542DEE" w14:textId="4491CF3C" w:rsidR="005114B6" w:rsidRPr="001851C4" w:rsidRDefault="00474FEC" w:rsidP="28E20569">
            <w:pPr>
              <w:spacing w:before="60" w:after="60"/>
              <w:jc w:val="both"/>
              <w:rPr>
                <w:rFonts w:asciiTheme="minorHAnsi" w:hAnsiTheme="minorHAnsi" w:cstheme="minorHAnsi"/>
                <w:b/>
                <w:bCs/>
                <w:sz w:val="22"/>
                <w:szCs w:val="22"/>
                <w:lang w:val="en-GB"/>
              </w:rPr>
            </w:pPr>
            <w:r w:rsidRPr="00474FEC">
              <w:rPr>
                <w:rFonts w:asciiTheme="minorHAnsi" w:hAnsiTheme="minorHAnsi" w:cstheme="minorHAnsi"/>
                <w:b/>
                <w:bCs/>
                <w:sz w:val="22"/>
                <w:szCs w:val="22"/>
              </w:rPr>
              <w:t>Provision of Legal Services on Interpretation of French Regulatory Law</w:t>
            </w:r>
          </w:p>
        </w:tc>
      </w:tr>
      <w:tr w:rsidR="005114B6" w:rsidRPr="007741A0" w14:paraId="45542DF2" w14:textId="77777777" w:rsidTr="2A456A58">
        <w:tc>
          <w:tcPr>
            <w:tcW w:w="2784" w:type="dxa"/>
          </w:tcPr>
          <w:p w14:paraId="45542DF0" w14:textId="7BE1B610" w:rsidR="005114B6" w:rsidRPr="007741A0" w:rsidRDefault="00014A4D" w:rsidP="007B1451">
            <w:pPr>
              <w:spacing w:before="60" w:after="60"/>
              <w:jc w:val="both"/>
              <w:rPr>
                <w:rFonts w:asciiTheme="minorHAnsi" w:hAnsiTheme="minorHAnsi" w:cstheme="minorHAnsi"/>
                <w:sz w:val="22"/>
                <w:szCs w:val="22"/>
                <w:lang w:val="en-GB"/>
              </w:rPr>
            </w:pPr>
            <w:r>
              <w:rPr>
                <w:rFonts w:asciiTheme="minorHAnsi" w:hAnsiTheme="minorHAnsi" w:cstheme="minorHAnsi"/>
                <w:sz w:val="22"/>
                <w:szCs w:val="22"/>
                <w:lang w:val="en-GB"/>
              </w:rPr>
              <w:t>S</w:t>
            </w:r>
            <w:r w:rsidR="005114B6" w:rsidRPr="007741A0">
              <w:rPr>
                <w:rFonts w:asciiTheme="minorHAnsi" w:hAnsiTheme="minorHAnsi" w:cstheme="minorHAnsi"/>
                <w:sz w:val="22"/>
                <w:szCs w:val="22"/>
                <w:lang w:val="en-GB"/>
              </w:rPr>
              <w:t>cope</w:t>
            </w:r>
            <w:r w:rsidR="007B1451" w:rsidRPr="007741A0">
              <w:rPr>
                <w:rFonts w:asciiTheme="minorHAnsi" w:hAnsiTheme="minorHAnsi" w:cstheme="minorHAnsi"/>
                <w:sz w:val="22"/>
                <w:szCs w:val="22"/>
                <w:lang w:val="en-GB"/>
              </w:rPr>
              <w:t xml:space="preserve"> of the procurement</w:t>
            </w:r>
            <w:r w:rsidR="005114B6" w:rsidRPr="007741A0">
              <w:rPr>
                <w:rFonts w:asciiTheme="minorHAnsi" w:hAnsiTheme="minorHAnsi" w:cstheme="minorHAnsi"/>
                <w:sz w:val="22"/>
                <w:szCs w:val="22"/>
                <w:lang w:val="en-GB"/>
              </w:rPr>
              <w:t>:</w:t>
            </w:r>
          </w:p>
        </w:tc>
        <w:tc>
          <w:tcPr>
            <w:tcW w:w="6170" w:type="dxa"/>
          </w:tcPr>
          <w:p w14:paraId="48473D1F" w14:textId="7E66DEA9" w:rsidR="00705FE7" w:rsidRPr="00705FE7" w:rsidRDefault="00705FE7" w:rsidP="00705FE7">
            <w:pPr>
              <w:spacing w:before="60" w:after="60"/>
              <w:jc w:val="both"/>
              <w:rPr>
                <w:rFonts w:asciiTheme="minorHAnsi" w:hAnsiTheme="minorHAnsi" w:cstheme="minorHAnsi"/>
                <w:sz w:val="22"/>
                <w:szCs w:val="22"/>
                <w:lang w:val="en-IE"/>
              </w:rPr>
            </w:pPr>
            <w:r w:rsidRPr="00705FE7">
              <w:rPr>
                <w:rFonts w:asciiTheme="minorHAnsi" w:hAnsiTheme="minorHAnsi" w:cstheme="minorHAnsi"/>
                <w:sz w:val="22"/>
                <w:szCs w:val="22"/>
                <w:lang w:val="en-IE"/>
              </w:rPr>
              <w:t>This call for tenders covers the provision of legal services in specific areas of French law. Services include legal opinions and support to F4E before and during contract execution (including amendments, variations, and contractor claims), particularly on French regulatory issues such as subcontracting and decennial liability.</w:t>
            </w:r>
          </w:p>
          <w:p w14:paraId="64B0B9F1" w14:textId="4B78F3FA" w:rsidR="00705FE7" w:rsidRPr="00705FE7" w:rsidRDefault="00705FE7" w:rsidP="00705FE7">
            <w:pPr>
              <w:spacing w:before="60" w:after="60"/>
              <w:jc w:val="both"/>
              <w:rPr>
                <w:rFonts w:asciiTheme="minorHAnsi" w:hAnsiTheme="minorHAnsi" w:cstheme="minorHAnsi"/>
                <w:sz w:val="22"/>
                <w:szCs w:val="22"/>
                <w:lang w:val="en-IE"/>
              </w:rPr>
            </w:pPr>
            <w:r w:rsidRPr="00705FE7">
              <w:rPr>
                <w:rFonts w:asciiTheme="minorHAnsi" w:hAnsiTheme="minorHAnsi" w:cstheme="minorHAnsi"/>
                <w:sz w:val="22"/>
                <w:szCs w:val="22"/>
                <w:lang w:val="en-IE"/>
              </w:rPr>
              <w:t>It also includes general legal advice on French law and court practice, particularly in the areas of contract, tort, nuclear, construction, insurance, labour, export control, environmental, and health &amp; safety law.</w:t>
            </w:r>
          </w:p>
          <w:p w14:paraId="45542DF1" w14:textId="7A349DF3" w:rsidR="005114B6" w:rsidRPr="003902A0" w:rsidRDefault="00705FE7" w:rsidP="003902A0">
            <w:pPr>
              <w:spacing w:before="60" w:after="60"/>
              <w:jc w:val="both"/>
              <w:rPr>
                <w:rFonts w:asciiTheme="minorHAnsi" w:hAnsiTheme="minorHAnsi" w:cstheme="minorHAnsi"/>
                <w:sz w:val="22"/>
                <w:szCs w:val="22"/>
                <w:lang w:val="en-IE"/>
              </w:rPr>
            </w:pPr>
            <w:r w:rsidRPr="00705FE7">
              <w:rPr>
                <w:rFonts w:asciiTheme="minorHAnsi" w:hAnsiTheme="minorHAnsi" w:cstheme="minorHAnsi"/>
                <w:sz w:val="22"/>
                <w:szCs w:val="22"/>
                <w:lang w:val="en-IE"/>
              </w:rPr>
              <w:t>Additional services may include training and seminars, short-term on-site advisory support, and assistance in drafting contracts and amendments governed by French law.</w:t>
            </w:r>
          </w:p>
        </w:tc>
      </w:tr>
      <w:tr w:rsidR="000F09A4" w:rsidRPr="007741A0" w14:paraId="6D2C17F5" w14:textId="77777777" w:rsidTr="2A456A58">
        <w:tc>
          <w:tcPr>
            <w:tcW w:w="2784" w:type="dxa"/>
          </w:tcPr>
          <w:p w14:paraId="5A0D463C" w14:textId="14F976B2" w:rsidR="000F09A4" w:rsidRPr="007741A0" w:rsidRDefault="000F09A4" w:rsidP="003A0A54">
            <w:pPr>
              <w:spacing w:before="60" w:after="60"/>
              <w:jc w:val="both"/>
              <w:rPr>
                <w:rFonts w:asciiTheme="minorHAnsi" w:hAnsiTheme="minorHAnsi" w:cstheme="minorHAnsi"/>
                <w:sz w:val="22"/>
                <w:szCs w:val="22"/>
                <w:lang w:val="en-GB"/>
              </w:rPr>
            </w:pPr>
            <w:r w:rsidRPr="007741A0">
              <w:rPr>
                <w:rFonts w:asciiTheme="minorHAnsi" w:hAnsiTheme="minorHAnsi" w:cstheme="minorHAnsi"/>
                <w:sz w:val="22"/>
                <w:szCs w:val="22"/>
                <w:lang w:val="en-GB"/>
              </w:rPr>
              <w:t>Budget</w:t>
            </w:r>
            <w:r w:rsidR="00014A4D">
              <w:rPr>
                <w:rFonts w:asciiTheme="minorHAnsi" w:hAnsiTheme="minorHAnsi" w:cstheme="minorHAnsi"/>
                <w:sz w:val="22"/>
                <w:szCs w:val="22"/>
                <w:lang w:val="en-GB"/>
              </w:rPr>
              <w:t>:</w:t>
            </w:r>
          </w:p>
        </w:tc>
        <w:tc>
          <w:tcPr>
            <w:tcW w:w="6170" w:type="dxa"/>
          </w:tcPr>
          <w:p w14:paraId="08099C60" w14:textId="1D127721" w:rsidR="009C245E" w:rsidRDefault="008A06C9" w:rsidP="434CEE19">
            <w:pPr>
              <w:spacing w:before="60" w:after="60"/>
              <w:jc w:val="both"/>
              <w:rPr>
                <w:rFonts w:asciiTheme="minorHAnsi" w:hAnsiTheme="minorHAnsi" w:cstheme="minorHAnsi"/>
                <w:sz w:val="22"/>
                <w:szCs w:val="22"/>
                <w:lang w:val="en-GB"/>
              </w:rPr>
            </w:pPr>
            <w:r w:rsidRPr="007741A0">
              <w:rPr>
                <w:rFonts w:asciiTheme="minorHAnsi" w:hAnsiTheme="minorHAnsi" w:cstheme="minorHAnsi"/>
                <w:sz w:val="22"/>
                <w:szCs w:val="22"/>
                <w:lang w:val="en-GB"/>
              </w:rPr>
              <w:t xml:space="preserve">The </w:t>
            </w:r>
            <w:r w:rsidR="000F09A4" w:rsidRPr="007741A0">
              <w:rPr>
                <w:rFonts w:asciiTheme="minorHAnsi" w:hAnsiTheme="minorHAnsi" w:cstheme="minorHAnsi"/>
                <w:sz w:val="22"/>
                <w:szCs w:val="22"/>
                <w:lang w:val="en-GB"/>
              </w:rPr>
              <w:t>maxi</w:t>
            </w:r>
            <w:r w:rsidRPr="007741A0">
              <w:rPr>
                <w:rFonts w:asciiTheme="minorHAnsi" w:hAnsiTheme="minorHAnsi" w:cstheme="minorHAnsi"/>
                <w:sz w:val="22"/>
                <w:szCs w:val="22"/>
                <w:lang w:val="en-GB"/>
              </w:rPr>
              <w:t>m</w:t>
            </w:r>
            <w:r w:rsidR="000F09A4" w:rsidRPr="007741A0">
              <w:rPr>
                <w:rFonts w:asciiTheme="minorHAnsi" w:hAnsiTheme="minorHAnsi" w:cstheme="minorHAnsi"/>
                <w:sz w:val="22"/>
                <w:szCs w:val="22"/>
                <w:lang w:val="en-GB"/>
              </w:rPr>
              <w:t>um ceiling amount for</w:t>
            </w:r>
            <w:r w:rsidR="009161DF" w:rsidRPr="007741A0">
              <w:rPr>
                <w:rFonts w:asciiTheme="minorHAnsi" w:hAnsiTheme="minorHAnsi" w:cstheme="minorHAnsi"/>
                <w:sz w:val="22"/>
                <w:szCs w:val="22"/>
                <w:lang w:val="en-GB"/>
              </w:rPr>
              <w:t xml:space="preserve"> this Contract</w:t>
            </w:r>
            <w:r w:rsidR="000F09A4" w:rsidRPr="007741A0">
              <w:rPr>
                <w:rFonts w:asciiTheme="minorHAnsi" w:hAnsiTheme="minorHAnsi" w:cstheme="minorHAnsi"/>
                <w:sz w:val="22"/>
                <w:szCs w:val="22"/>
                <w:lang w:val="en-GB"/>
              </w:rPr>
              <w:t xml:space="preserve"> is </w:t>
            </w:r>
          </w:p>
          <w:p w14:paraId="4A4C537F" w14:textId="0A33048F" w:rsidR="000F09A4" w:rsidRPr="007741A0" w:rsidRDefault="000A1C51" w:rsidP="5746E347">
            <w:pPr>
              <w:spacing w:before="60" w:after="60"/>
              <w:jc w:val="both"/>
              <w:rPr>
                <w:rFonts w:asciiTheme="minorHAnsi" w:hAnsiTheme="minorHAnsi" w:cstheme="minorBidi"/>
                <w:sz w:val="22"/>
                <w:szCs w:val="22"/>
                <w:lang w:val="en-GB"/>
              </w:rPr>
            </w:pPr>
            <w:r>
              <w:rPr>
                <w:rFonts w:asciiTheme="minorHAnsi" w:hAnsiTheme="minorHAnsi" w:cstheme="minorHAnsi"/>
                <w:sz w:val="22"/>
                <w:szCs w:val="22"/>
                <w:lang w:val="en-GB"/>
              </w:rPr>
              <w:t>≤</w:t>
            </w:r>
            <w:r w:rsidR="000F09A4" w:rsidRPr="57B44FEF">
              <w:rPr>
                <w:rFonts w:asciiTheme="minorHAnsi" w:hAnsiTheme="minorHAnsi" w:cstheme="minorBidi"/>
                <w:sz w:val="22"/>
                <w:szCs w:val="22"/>
                <w:lang w:val="en-GB"/>
              </w:rPr>
              <w:t xml:space="preserve"> </w:t>
            </w:r>
            <w:r w:rsidR="00112C06">
              <w:rPr>
                <w:rFonts w:asciiTheme="minorHAnsi" w:hAnsiTheme="minorHAnsi" w:cstheme="minorBidi"/>
                <w:sz w:val="22"/>
                <w:szCs w:val="22"/>
                <w:lang w:val="en-GB"/>
              </w:rPr>
              <w:t>1</w:t>
            </w:r>
            <w:r w:rsidR="00474FEC">
              <w:rPr>
                <w:rFonts w:asciiTheme="minorHAnsi" w:hAnsiTheme="minorHAnsi" w:cstheme="minorBidi"/>
                <w:sz w:val="22"/>
                <w:szCs w:val="22"/>
                <w:lang w:val="en-GB"/>
              </w:rPr>
              <w:t>39</w:t>
            </w:r>
            <w:r w:rsidR="00AF1D87" w:rsidRPr="57B44FEF">
              <w:rPr>
                <w:rFonts w:asciiTheme="minorHAnsi" w:hAnsiTheme="minorHAnsi" w:cstheme="minorBidi"/>
                <w:sz w:val="22"/>
                <w:szCs w:val="22"/>
                <w:lang w:val="en-GB"/>
              </w:rPr>
              <w:t>K</w:t>
            </w:r>
            <w:r w:rsidR="002F1D55">
              <w:rPr>
                <w:rFonts w:asciiTheme="minorHAnsi" w:hAnsiTheme="minorHAnsi" w:cstheme="minorBidi"/>
                <w:sz w:val="22"/>
                <w:szCs w:val="22"/>
                <w:lang w:val="en-GB"/>
              </w:rPr>
              <w:t xml:space="preserve"> </w:t>
            </w:r>
            <w:r w:rsidR="00AF1D87" w:rsidRPr="57B44FEF">
              <w:rPr>
                <w:rFonts w:asciiTheme="minorHAnsi" w:hAnsiTheme="minorHAnsi" w:cstheme="minorBidi"/>
                <w:sz w:val="22"/>
                <w:szCs w:val="22"/>
                <w:lang w:val="en-GB"/>
              </w:rPr>
              <w:t xml:space="preserve">EUR </w:t>
            </w:r>
            <w:r w:rsidR="005F0A76" w:rsidRPr="57B44FEF">
              <w:rPr>
                <w:rFonts w:asciiTheme="minorHAnsi" w:hAnsiTheme="minorHAnsi" w:cstheme="minorBidi"/>
                <w:sz w:val="22"/>
                <w:szCs w:val="22"/>
                <w:lang w:val="en-GB"/>
              </w:rPr>
              <w:t xml:space="preserve"> </w:t>
            </w:r>
          </w:p>
        </w:tc>
      </w:tr>
      <w:tr w:rsidR="005114B6" w:rsidRPr="007741A0" w14:paraId="45542DF5" w14:textId="77777777" w:rsidTr="2A456A58">
        <w:tc>
          <w:tcPr>
            <w:tcW w:w="2784" w:type="dxa"/>
          </w:tcPr>
          <w:p w14:paraId="45542DF3" w14:textId="15FDDFDF" w:rsidR="005114B6" w:rsidRPr="007741A0" w:rsidRDefault="005114B6" w:rsidP="003A0A54">
            <w:pPr>
              <w:spacing w:before="60" w:after="60"/>
              <w:jc w:val="both"/>
              <w:rPr>
                <w:rFonts w:asciiTheme="minorHAnsi" w:hAnsiTheme="minorHAnsi" w:cstheme="minorHAnsi"/>
                <w:sz w:val="22"/>
                <w:szCs w:val="22"/>
                <w:lang w:val="en-GB"/>
              </w:rPr>
            </w:pPr>
            <w:r w:rsidRPr="007741A0">
              <w:rPr>
                <w:rFonts w:asciiTheme="minorHAnsi" w:hAnsiTheme="minorHAnsi" w:cstheme="minorHAnsi"/>
                <w:sz w:val="22"/>
                <w:szCs w:val="22"/>
                <w:lang w:val="en-GB"/>
              </w:rPr>
              <w:t xml:space="preserve">Activity </w:t>
            </w:r>
            <w:r w:rsidR="007B1451" w:rsidRPr="007741A0">
              <w:rPr>
                <w:rFonts w:asciiTheme="minorHAnsi" w:hAnsiTheme="minorHAnsi" w:cstheme="minorHAnsi"/>
                <w:sz w:val="22"/>
                <w:szCs w:val="22"/>
                <w:lang w:val="en-GB"/>
              </w:rPr>
              <w:t>c</w:t>
            </w:r>
            <w:r w:rsidRPr="007741A0">
              <w:rPr>
                <w:rFonts w:asciiTheme="minorHAnsi" w:hAnsiTheme="minorHAnsi" w:cstheme="minorHAnsi"/>
                <w:sz w:val="22"/>
                <w:szCs w:val="22"/>
                <w:lang w:val="en-GB"/>
              </w:rPr>
              <w:t>ode or CPV:</w:t>
            </w:r>
          </w:p>
        </w:tc>
        <w:tc>
          <w:tcPr>
            <w:tcW w:w="6170" w:type="dxa"/>
          </w:tcPr>
          <w:p w14:paraId="45542DF4" w14:textId="37903C9A" w:rsidR="005114B6" w:rsidRPr="007741A0" w:rsidRDefault="000A1C51" w:rsidP="00AF43AA">
            <w:pPr>
              <w:spacing w:before="60" w:after="60"/>
              <w:jc w:val="both"/>
              <w:rPr>
                <w:rFonts w:asciiTheme="minorHAnsi" w:hAnsiTheme="minorHAnsi" w:cstheme="minorHAnsi"/>
                <w:iCs/>
                <w:sz w:val="22"/>
                <w:szCs w:val="22"/>
                <w:lang w:val="en-GB"/>
              </w:rPr>
            </w:pPr>
            <w:r w:rsidRPr="000A1C51">
              <w:rPr>
                <w:rFonts w:asciiTheme="minorHAnsi" w:hAnsiTheme="minorHAnsi" w:cstheme="minorHAnsi"/>
                <w:iCs/>
                <w:sz w:val="22"/>
                <w:szCs w:val="22"/>
                <w:lang w:val="en-GB"/>
              </w:rPr>
              <w:t>79100000</w:t>
            </w:r>
            <w:r w:rsidR="00A43F95" w:rsidRPr="000A1C51">
              <w:rPr>
                <w:rFonts w:asciiTheme="minorHAnsi" w:hAnsiTheme="minorHAnsi" w:cstheme="minorHAnsi"/>
                <w:iCs/>
                <w:sz w:val="22"/>
                <w:szCs w:val="22"/>
                <w:lang w:val="en-GB"/>
              </w:rPr>
              <w:t xml:space="preserve"> </w:t>
            </w:r>
            <w:r w:rsidRPr="000A1C51">
              <w:rPr>
                <w:rFonts w:asciiTheme="minorHAnsi" w:hAnsiTheme="minorHAnsi" w:cstheme="minorHAnsi"/>
                <w:iCs/>
                <w:sz w:val="22"/>
                <w:szCs w:val="22"/>
                <w:lang w:val="en-GB"/>
              </w:rPr>
              <w:t>Legal</w:t>
            </w:r>
            <w:r w:rsidR="00A43F95" w:rsidRPr="000A1C51">
              <w:rPr>
                <w:rFonts w:asciiTheme="minorHAnsi" w:hAnsiTheme="minorHAnsi" w:cstheme="minorHAnsi"/>
                <w:iCs/>
                <w:sz w:val="22"/>
                <w:szCs w:val="22"/>
                <w:lang w:val="en-GB"/>
              </w:rPr>
              <w:t xml:space="preserve"> services</w:t>
            </w:r>
          </w:p>
        </w:tc>
      </w:tr>
      <w:tr w:rsidR="005114B6" w:rsidRPr="007741A0" w14:paraId="45542DF8" w14:textId="77777777" w:rsidTr="2A456A58">
        <w:tc>
          <w:tcPr>
            <w:tcW w:w="2784" w:type="dxa"/>
          </w:tcPr>
          <w:p w14:paraId="45542DF6" w14:textId="478219D8" w:rsidR="005114B6" w:rsidRPr="007741A0" w:rsidRDefault="00C02A83" w:rsidP="00014A4D">
            <w:pPr>
              <w:spacing w:before="60" w:after="60"/>
              <w:rPr>
                <w:rFonts w:asciiTheme="minorHAnsi" w:hAnsiTheme="minorHAnsi" w:cstheme="minorHAnsi"/>
                <w:sz w:val="22"/>
                <w:szCs w:val="22"/>
                <w:lang w:val="en-GB"/>
              </w:rPr>
            </w:pPr>
            <w:r w:rsidRPr="007741A0">
              <w:rPr>
                <w:rFonts w:asciiTheme="minorHAnsi" w:hAnsiTheme="minorHAnsi" w:cstheme="minorHAnsi"/>
                <w:sz w:val="22"/>
                <w:szCs w:val="22"/>
                <w:lang w:val="en-GB"/>
              </w:rPr>
              <w:t>T</w:t>
            </w:r>
            <w:r w:rsidR="005114B6" w:rsidRPr="007741A0">
              <w:rPr>
                <w:rFonts w:asciiTheme="minorHAnsi" w:hAnsiTheme="minorHAnsi" w:cstheme="minorHAnsi"/>
                <w:sz w:val="22"/>
                <w:szCs w:val="22"/>
                <w:lang w:val="en-GB"/>
              </w:rPr>
              <w:t>echnical documents</w:t>
            </w:r>
            <w:r w:rsidRPr="007741A0">
              <w:rPr>
                <w:rFonts w:asciiTheme="minorHAnsi" w:hAnsiTheme="minorHAnsi" w:cstheme="minorHAnsi"/>
                <w:sz w:val="22"/>
                <w:szCs w:val="22"/>
                <w:lang w:val="en-GB"/>
              </w:rPr>
              <w:t xml:space="preserve"> for information</w:t>
            </w:r>
            <w:r w:rsidR="005114B6" w:rsidRPr="007741A0">
              <w:rPr>
                <w:rFonts w:asciiTheme="minorHAnsi" w:hAnsiTheme="minorHAnsi" w:cstheme="minorHAnsi"/>
                <w:sz w:val="22"/>
                <w:szCs w:val="22"/>
                <w:lang w:val="en-GB"/>
              </w:rPr>
              <w:t>:</w:t>
            </w:r>
          </w:p>
        </w:tc>
        <w:tc>
          <w:tcPr>
            <w:tcW w:w="6170" w:type="dxa"/>
          </w:tcPr>
          <w:p w14:paraId="45542DF7" w14:textId="3A10498B" w:rsidR="005114B6" w:rsidRPr="007741A0" w:rsidRDefault="00233A2A" w:rsidP="7E6F87FF">
            <w:pPr>
              <w:spacing w:before="60" w:after="60"/>
              <w:jc w:val="both"/>
              <w:rPr>
                <w:rFonts w:asciiTheme="minorHAnsi" w:hAnsiTheme="minorHAnsi" w:cstheme="minorHAnsi"/>
                <w:sz w:val="22"/>
                <w:szCs w:val="22"/>
                <w:highlight w:val="green"/>
                <w:lang w:val="en-GB"/>
              </w:rPr>
            </w:pPr>
            <w:r w:rsidRPr="00233A2A">
              <w:rPr>
                <w:rFonts w:asciiTheme="minorHAnsi" w:hAnsiTheme="minorHAnsi" w:cstheme="minorHAnsi"/>
                <w:sz w:val="22"/>
                <w:szCs w:val="22"/>
              </w:rPr>
              <w:t xml:space="preserve">The tender documents will be issued to all </w:t>
            </w:r>
            <w:r w:rsidR="00214A67">
              <w:rPr>
                <w:rFonts w:asciiTheme="minorHAnsi" w:hAnsiTheme="minorHAnsi" w:cstheme="minorHAnsi"/>
                <w:sz w:val="22"/>
                <w:szCs w:val="22"/>
              </w:rPr>
              <w:t>identified</w:t>
            </w:r>
            <w:r w:rsidRPr="00233A2A">
              <w:rPr>
                <w:rFonts w:asciiTheme="minorHAnsi" w:hAnsiTheme="minorHAnsi" w:cstheme="minorHAnsi"/>
                <w:sz w:val="22"/>
                <w:szCs w:val="22"/>
              </w:rPr>
              <w:t xml:space="preserve"> candidates, as well as to any interested parties that have formally expressed their interest in participating in the tender process.</w:t>
            </w:r>
          </w:p>
        </w:tc>
      </w:tr>
      <w:tr w:rsidR="005114B6" w:rsidRPr="007741A0" w14:paraId="45542DFB" w14:textId="77777777" w:rsidTr="2A456A58">
        <w:tc>
          <w:tcPr>
            <w:tcW w:w="2784" w:type="dxa"/>
          </w:tcPr>
          <w:p w14:paraId="45542DF9" w14:textId="13696DB2" w:rsidR="005114B6" w:rsidRPr="007741A0" w:rsidRDefault="005114B6" w:rsidP="00E72D29">
            <w:pPr>
              <w:spacing w:before="60" w:after="60"/>
              <w:jc w:val="both"/>
              <w:rPr>
                <w:rFonts w:asciiTheme="minorHAnsi" w:hAnsiTheme="minorHAnsi" w:cstheme="minorHAnsi"/>
                <w:sz w:val="22"/>
                <w:szCs w:val="22"/>
                <w:lang w:val="en-GB"/>
              </w:rPr>
            </w:pPr>
            <w:r w:rsidRPr="007741A0">
              <w:rPr>
                <w:rFonts w:asciiTheme="minorHAnsi" w:hAnsiTheme="minorHAnsi" w:cstheme="minorHAnsi"/>
                <w:sz w:val="22"/>
                <w:szCs w:val="22"/>
                <w:lang w:val="en-GB"/>
              </w:rPr>
              <w:t>Minimum number of Candidates to be invited</w:t>
            </w:r>
          </w:p>
        </w:tc>
        <w:tc>
          <w:tcPr>
            <w:tcW w:w="6170" w:type="dxa"/>
          </w:tcPr>
          <w:p w14:paraId="45542DFA" w14:textId="0AD83E9A" w:rsidR="005114B6" w:rsidRPr="007741A0" w:rsidRDefault="000B375E" w:rsidP="00C544AB">
            <w:pPr>
              <w:spacing w:before="60" w:after="60"/>
              <w:jc w:val="both"/>
              <w:rPr>
                <w:rFonts w:asciiTheme="minorHAnsi" w:hAnsiTheme="minorHAnsi" w:cstheme="minorHAnsi"/>
                <w:sz w:val="22"/>
                <w:szCs w:val="22"/>
              </w:rPr>
            </w:pPr>
            <w:r w:rsidRPr="007741A0">
              <w:rPr>
                <w:rFonts w:asciiTheme="minorHAnsi" w:hAnsiTheme="minorHAnsi" w:cstheme="minorHAnsi"/>
                <w:sz w:val="22"/>
                <w:szCs w:val="22"/>
              </w:rPr>
              <w:t xml:space="preserve">A minimum of 5 candidates will be invited to submit a proposal. </w:t>
            </w:r>
            <w:r w:rsidR="000A1C51" w:rsidRPr="000A1C51">
              <w:rPr>
                <w:rFonts w:asciiTheme="minorHAnsi" w:hAnsiTheme="minorHAnsi" w:cstheme="minorHAnsi"/>
                <w:sz w:val="22"/>
                <w:szCs w:val="22"/>
              </w:rPr>
              <w:t xml:space="preserve">Only candidates established in F4E </w:t>
            </w:r>
            <w:r w:rsidR="001851C4" w:rsidRPr="007741A0">
              <w:rPr>
                <w:rFonts w:asciiTheme="minorHAnsi" w:hAnsiTheme="minorHAnsi" w:cstheme="minorHAnsi"/>
                <w:sz w:val="22"/>
                <w:szCs w:val="22"/>
                <w:lang w:val="en-GB"/>
              </w:rPr>
              <w:t>Member States</w:t>
            </w:r>
            <w:r w:rsidR="001851C4" w:rsidRPr="007741A0">
              <w:rPr>
                <w:rStyle w:val="FootnoteReference"/>
                <w:rFonts w:asciiTheme="minorHAnsi" w:hAnsiTheme="minorHAnsi" w:cstheme="minorHAnsi"/>
                <w:sz w:val="22"/>
                <w:szCs w:val="22"/>
                <w:lang w:val="en-GB"/>
              </w:rPr>
              <w:footnoteReference w:id="1"/>
            </w:r>
            <w:r w:rsidR="001851C4" w:rsidRPr="007741A0">
              <w:rPr>
                <w:rFonts w:asciiTheme="minorHAnsi" w:hAnsiTheme="minorHAnsi" w:cstheme="minorHAnsi"/>
                <w:sz w:val="22"/>
                <w:szCs w:val="22"/>
                <w:lang w:val="en-GB"/>
              </w:rPr>
              <w:t xml:space="preserve"> </w:t>
            </w:r>
            <w:r w:rsidR="000056C9" w:rsidRPr="000056C9">
              <w:rPr>
                <w:rFonts w:asciiTheme="minorHAnsi" w:hAnsiTheme="minorHAnsi" w:cstheme="minorHAnsi"/>
                <w:sz w:val="22"/>
                <w:szCs w:val="22"/>
                <w:lang w:val="en-GB"/>
              </w:rPr>
              <w:t>Member are eligible to participate in this call for tenders.</w:t>
            </w:r>
          </w:p>
        </w:tc>
      </w:tr>
      <w:tr w:rsidR="005114B6" w:rsidRPr="007741A0" w14:paraId="45542DFE" w14:textId="77777777" w:rsidTr="2A456A58">
        <w:tc>
          <w:tcPr>
            <w:tcW w:w="2784" w:type="dxa"/>
          </w:tcPr>
          <w:p w14:paraId="45542DFC" w14:textId="59CD3A4D" w:rsidR="005114B6" w:rsidRPr="007741A0" w:rsidRDefault="005114B6" w:rsidP="007B1451">
            <w:pPr>
              <w:spacing w:before="60" w:after="60"/>
              <w:jc w:val="both"/>
              <w:rPr>
                <w:rFonts w:asciiTheme="minorHAnsi" w:hAnsiTheme="minorHAnsi" w:cstheme="minorHAnsi"/>
                <w:sz w:val="22"/>
                <w:szCs w:val="22"/>
                <w:lang w:val="en-GB"/>
              </w:rPr>
            </w:pPr>
            <w:r w:rsidRPr="007741A0">
              <w:rPr>
                <w:rFonts w:asciiTheme="minorHAnsi" w:hAnsiTheme="minorHAnsi" w:cstheme="minorHAnsi"/>
                <w:sz w:val="22"/>
                <w:szCs w:val="22"/>
                <w:lang w:val="en-GB"/>
              </w:rPr>
              <w:t>Exclusion criteria:</w:t>
            </w:r>
          </w:p>
        </w:tc>
        <w:tc>
          <w:tcPr>
            <w:tcW w:w="6170" w:type="dxa"/>
          </w:tcPr>
          <w:p w14:paraId="565CAC64" w14:textId="4577992D" w:rsidR="00DD58AB" w:rsidRDefault="00DD58AB" w:rsidP="003A0A54">
            <w:pPr>
              <w:spacing w:before="60" w:after="60"/>
              <w:jc w:val="both"/>
              <w:rPr>
                <w:rFonts w:asciiTheme="minorHAnsi" w:hAnsiTheme="minorHAnsi" w:cstheme="minorHAnsi"/>
                <w:sz w:val="22"/>
                <w:szCs w:val="22"/>
              </w:rPr>
            </w:pPr>
            <w:r w:rsidRPr="00DD58AB">
              <w:rPr>
                <w:rFonts w:asciiTheme="minorHAnsi" w:hAnsiTheme="minorHAnsi" w:cstheme="minorHAnsi"/>
                <w:sz w:val="22"/>
                <w:szCs w:val="22"/>
              </w:rPr>
              <w:t>The exclusion criteria are listed under Article 138 of Regulation (EU, Euratom) 2024/2509 of the European Parliament and of the Council of 23 September 2024 on the financial rules applicable to the general budget of the Union (recast).</w:t>
            </w:r>
          </w:p>
          <w:p w14:paraId="45542DFD" w14:textId="4F63E9FC" w:rsidR="005114B6" w:rsidRPr="00DD58AB" w:rsidRDefault="00DD58AB" w:rsidP="003A0A54">
            <w:pPr>
              <w:spacing w:before="60" w:after="60"/>
              <w:jc w:val="both"/>
              <w:rPr>
                <w:rFonts w:asciiTheme="minorHAnsi" w:hAnsiTheme="minorHAnsi" w:cstheme="minorHAnsi"/>
                <w:sz w:val="22"/>
                <w:szCs w:val="22"/>
              </w:rPr>
            </w:pPr>
            <w:hyperlink r:id="rId13" w:history="1">
              <w:r w:rsidRPr="00810EDC">
                <w:rPr>
                  <w:rStyle w:val="Hyperlink"/>
                  <w:rFonts w:asciiTheme="minorHAnsi" w:hAnsiTheme="minorHAnsi" w:cstheme="minorHAnsi"/>
                  <w:sz w:val="22"/>
                  <w:szCs w:val="22"/>
                </w:rPr>
                <w:t>https://eceuropaeu.sharepoint.com/sites/budgpedia/SitePages/financial-regulation.aspx?isSPOFile=1&amp;ovuser=687a8c5c-348a-4796-ab75-3246db849e8b%2CJoanmanuel.Puig%40f4e.europa.eu</w:t>
              </w:r>
            </w:hyperlink>
            <w:r>
              <w:rPr>
                <w:rFonts w:asciiTheme="minorHAnsi" w:hAnsiTheme="minorHAnsi" w:cstheme="minorHAnsi"/>
                <w:sz w:val="22"/>
                <w:szCs w:val="22"/>
              </w:rPr>
              <w:t xml:space="preserve"> </w:t>
            </w:r>
          </w:p>
        </w:tc>
      </w:tr>
      <w:tr w:rsidR="005114B6" w:rsidRPr="007741A0" w14:paraId="45542E01" w14:textId="77777777" w:rsidTr="2A456A58">
        <w:tc>
          <w:tcPr>
            <w:tcW w:w="2784" w:type="dxa"/>
          </w:tcPr>
          <w:p w14:paraId="45542DFF" w14:textId="16F8C804" w:rsidR="005114B6" w:rsidRPr="007741A0" w:rsidRDefault="0037598C" w:rsidP="003A0A54">
            <w:pPr>
              <w:spacing w:before="60" w:after="60"/>
              <w:jc w:val="both"/>
              <w:rPr>
                <w:rFonts w:asciiTheme="minorHAnsi" w:hAnsiTheme="minorHAnsi" w:cstheme="minorHAnsi"/>
                <w:sz w:val="22"/>
                <w:szCs w:val="22"/>
                <w:lang w:val="en-GB"/>
              </w:rPr>
            </w:pPr>
            <w:r>
              <w:rPr>
                <w:rFonts w:asciiTheme="minorHAnsi" w:hAnsiTheme="minorHAnsi" w:cstheme="minorHAnsi"/>
                <w:sz w:val="22"/>
                <w:szCs w:val="22"/>
                <w:lang w:val="en-GB"/>
              </w:rPr>
              <w:t>Indicative s</w:t>
            </w:r>
            <w:r w:rsidR="005114B6" w:rsidRPr="007741A0">
              <w:rPr>
                <w:rFonts w:asciiTheme="minorHAnsi" w:hAnsiTheme="minorHAnsi" w:cstheme="minorHAnsi"/>
                <w:sz w:val="22"/>
                <w:szCs w:val="22"/>
                <w:lang w:val="en-GB"/>
              </w:rPr>
              <w:t>election criteria</w:t>
            </w:r>
            <w:r>
              <w:rPr>
                <w:rFonts w:asciiTheme="minorHAnsi" w:hAnsiTheme="minorHAnsi" w:cstheme="minorHAnsi"/>
                <w:sz w:val="22"/>
                <w:szCs w:val="22"/>
                <w:lang w:val="en-GB"/>
              </w:rPr>
              <w:t xml:space="preserve"> (</w:t>
            </w:r>
            <w:r w:rsidRPr="0037598C">
              <w:rPr>
                <w:rFonts w:asciiTheme="minorHAnsi" w:hAnsiTheme="minorHAnsi" w:cstheme="minorHAnsi"/>
                <w:sz w:val="22"/>
                <w:szCs w:val="22"/>
                <w:lang w:val="en-GB"/>
              </w:rPr>
              <w:t xml:space="preserve">only the final selection criteria indicated in the Invitation to tender </w:t>
            </w:r>
            <w:r w:rsidRPr="0037598C">
              <w:rPr>
                <w:rFonts w:asciiTheme="minorHAnsi" w:hAnsiTheme="minorHAnsi" w:cstheme="minorHAnsi"/>
                <w:sz w:val="22"/>
                <w:szCs w:val="22"/>
                <w:lang w:val="en-GB"/>
              </w:rPr>
              <w:lastRenderedPageBreak/>
              <w:t xml:space="preserve">will be </w:t>
            </w:r>
            <w:proofErr w:type="gramStart"/>
            <w:r w:rsidRPr="0037598C">
              <w:rPr>
                <w:rFonts w:asciiTheme="minorHAnsi" w:hAnsiTheme="minorHAnsi" w:cstheme="minorHAnsi"/>
                <w:sz w:val="22"/>
                <w:szCs w:val="22"/>
                <w:lang w:val="en-GB"/>
              </w:rPr>
              <w:t>taken into account</w:t>
            </w:r>
            <w:proofErr w:type="gramEnd"/>
            <w:r w:rsidRPr="0037598C">
              <w:rPr>
                <w:rFonts w:asciiTheme="minorHAnsi" w:hAnsiTheme="minorHAnsi" w:cstheme="minorHAnsi"/>
                <w:sz w:val="22"/>
                <w:szCs w:val="22"/>
                <w:lang w:val="en-GB"/>
              </w:rPr>
              <w:t xml:space="preserve"> for the selection of successful tenderers</w:t>
            </w:r>
            <w:r>
              <w:rPr>
                <w:rFonts w:asciiTheme="minorHAnsi" w:hAnsiTheme="minorHAnsi" w:cstheme="minorHAnsi"/>
                <w:sz w:val="22"/>
                <w:szCs w:val="22"/>
                <w:lang w:val="en-GB"/>
              </w:rPr>
              <w:t>)</w:t>
            </w:r>
            <w:r w:rsidR="005114B6" w:rsidRPr="007741A0">
              <w:rPr>
                <w:rFonts w:asciiTheme="minorHAnsi" w:hAnsiTheme="minorHAnsi" w:cstheme="minorHAnsi"/>
                <w:sz w:val="22"/>
                <w:szCs w:val="22"/>
                <w:lang w:val="en-GB"/>
              </w:rPr>
              <w:t>:</w:t>
            </w:r>
          </w:p>
        </w:tc>
        <w:tc>
          <w:tcPr>
            <w:tcW w:w="6170" w:type="dxa"/>
          </w:tcPr>
          <w:p w14:paraId="270073A2" w14:textId="77777777" w:rsidR="000E28D2" w:rsidRDefault="000E28D2" w:rsidP="000E28D2">
            <w:pPr>
              <w:spacing w:before="60" w:after="60"/>
              <w:jc w:val="both"/>
              <w:rPr>
                <w:rFonts w:asciiTheme="minorHAnsi" w:hAnsiTheme="minorHAnsi" w:cstheme="minorHAnsi"/>
                <w:sz w:val="22"/>
                <w:szCs w:val="22"/>
                <w:lang w:val="en-IE"/>
              </w:rPr>
            </w:pPr>
            <w:r w:rsidRPr="000E28D2">
              <w:rPr>
                <w:rFonts w:asciiTheme="minorHAnsi" w:hAnsiTheme="minorHAnsi" w:cstheme="minorHAnsi"/>
                <w:sz w:val="22"/>
                <w:szCs w:val="22"/>
                <w:lang w:val="en-IE"/>
              </w:rPr>
              <w:lastRenderedPageBreak/>
              <w:t xml:space="preserve">The selection criteria are intended to ensure that the contractor has the legal authority, financial robustness, and technical expertise required to support F4E on complex French regulatory law matters. </w:t>
            </w:r>
          </w:p>
          <w:p w14:paraId="43C18F32" w14:textId="31445F15" w:rsidR="000E28D2" w:rsidRPr="000E28D2" w:rsidRDefault="000E28D2" w:rsidP="000E28D2">
            <w:pPr>
              <w:pStyle w:val="ListParagraph"/>
              <w:numPr>
                <w:ilvl w:val="0"/>
                <w:numId w:val="22"/>
              </w:numPr>
              <w:spacing w:before="60" w:after="60"/>
              <w:jc w:val="both"/>
              <w:rPr>
                <w:rFonts w:asciiTheme="minorHAnsi" w:hAnsiTheme="minorHAnsi" w:cstheme="minorHAnsi"/>
                <w:sz w:val="22"/>
                <w:szCs w:val="22"/>
                <w:lang w:val="en-IE"/>
              </w:rPr>
            </w:pPr>
            <w:r w:rsidRPr="000E28D2">
              <w:rPr>
                <w:rFonts w:asciiTheme="minorHAnsi" w:hAnsiTheme="minorHAnsi" w:cstheme="minorHAnsi"/>
                <w:sz w:val="22"/>
                <w:szCs w:val="22"/>
                <w:lang w:val="en-IE"/>
              </w:rPr>
              <w:lastRenderedPageBreak/>
              <w:t>Tenderers must be duly authorized to provide legal services and hold professional indemnity insurance with a minimum coverage of €1 million.</w:t>
            </w:r>
          </w:p>
          <w:p w14:paraId="739F4CA6" w14:textId="77777777" w:rsidR="000E28D2" w:rsidRPr="000E28D2" w:rsidRDefault="000E28D2" w:rsidP="000E28D2">
            <w:pPr>
              <w:pStyle w:val="ListParagraph"/>
              <w:numPr>
                <w:ilvl w:val="0"/>
                <w:numId w:val="22"/>
              </w:numPr>
              <w:spacing w:before="60" w:after="60"/>
              <w:jc w:val="both"/>
              <w:rPr>
                <w:rFonts w:asciiTheme="minorHAnsi" w:hAnsiTheme="minorHAnsi" w:cstheme="minorHAnsi"/>
                <w:sz w:val="22"/>
                <w:szCs w:val="22"/>
                <w:lang w:val="en-IE"/>
              </w:rPr>
            </w:pPr>
            <w:r w:rsidRPr="000E28D2">
              <w:rPr>
                <w:rFonts w:asciiTheme="minorHAnsi" w:hAnsiTheme="minorHAnsi" w:cstheme="minorHAnsi"/>
                <w:sz w:val="22"/>
                <w:szCs w:val="22"/>
                <w:lang w:val="en-IE"/>
              </w:rPr>
              <w:t>Tenderers must demonstrate a strong track record in advising on large-scale projects in France, including contract drafting, regulatory compliance, litigation, arbitration, and interactions with French authorities across several relevant areas of law.</w:t>
            </w:r>
          </w:p>
          <w:p w14:paraId="414C7431" w14:textId="4652F767" w:rsidR="000E28D2" w:rsidRPr="000E28D2" w:rsidRDefault="000E28D2" w:rsidP="000E28D2">
            <w:pPr>
              <w:pStyle w:val="ListParagraph"/>
              <w:numPr>
                <w:ilvl w:val="0"/>
                <w:numId w:val="22"/>
              </w:numPr>
              <w:spacing w:before="60" w:after="60"/>
              <w:jc w:val="both"/>
              <w:rPr>
                <w:rFonts w:asciiTheme="minorHAnsi" w:hAnsiTheme="minorHAnsi" w:cstheme="minorHAnsi"/>
                <w:sz w:val="22"/>
                <w:szCs w:val="22"/>
                <w:lang w:val="en-IE"/>
              </w:rPr>
            </w:pPr>
            <w:r>
              <w:rPr>
                <w:rFonts w:asciiTheme="minorHAnsi" w:hAnsiTheme="minorHAnsi" w:cstheme="minorHAnsi"/>
                <w:sz w:val="22"/>
                <w:szCs w:val="22"/>
                <w:lang w:val="en-IE"/>
              </w:rPr>
              <w:t>T</w:t>
            </w:r>
            <w:r w:rsidRPr="000E28D2">
              <w:rPr>
                <w:rFonts w:asciiTheme="minorHAnsi" w:hAnsiTheme="minorHAnsi" w:cstheme="minorHAnsi"/>
                <w:sz w:val="22"/>
                <w:szCs w:val="22"/>
                <w:lang w:val="en-IE"/>
              </w:rPr>
              <w:t>enderers must demonstrate the availability of a qualified legal team registered with the French Bar, with the required professional experience and</w:t>
            </w:r>
            <w:r>
              <w:rPr>
                <w:rFonts w:asciiTheme="minorHAnsi" w:hAnsiTheme="minorHAnsi" w:cstheme="minorHAnsi"/>
                <w:sz w:val="22"/>
                <w:szCs w:val="22"/>
                <w:lang w:val="en-IE"/>
              </w:rPr>
              <w:t xml:space="preserve"> with an</w:t>
            </w:r>
            <w:r w:rsidRPr="000E28D2">
              <w:rPr>
                <w:rFonts w:asciiTheme="minorHAnsi" w:hAnsiTheme="minorHAnsi" w:cstheme="minorHAnsi"/>
                <w:sz w:val="22"/>
                <w:szCs w:val="22"/>
                <w:lang w:val="en-IE"/>
              </w:rPr>
              <w:t xml:space="preserve"> English-language proficiency at C1 level or above.</w:t>
            </w:r>
          </w:p>
          <w:p w14:paraId="45542E00" w14:textId="58A8C617" w:rsidR="00DC7DB7" w:rsidRPr="000E28D2" w:rsidRDefault="000E28D2" w:rsidP="000E28D2">
            <w:pPr>
              <w:pStyle w:val="ListParagraph"/>
              <w:numPr>
                <w:ilvl w:val="0"/>
                <w:numId w:val="22"/>
              </w:numPr>
              <w:spacing w:before="60" w:after="60"/>
              <w:jc w:val="both"/>
              <w:rPr>
                <w:rFonts w:asciiTheme="minorHAnsi" w:hAnsiTheme="minorHAnsi" w:cstheme="minorHAnsi"/>
                <w:sz w:val="22"/>
                <w:szCs w:val="22"/>
                <w:lang w:val="en-IE"/>
              </w:rPr>
            </w:pPr>
            <w:r w:rsidRPr="000E28D2">
              <w:rPr>
                <w:rFonts w:asciiTheme="minorHAnsi" w:hAnsiTheme="minorHAnsi" w:cstheme="minorHAnsi"/>
                <w:sz w:val="22"/>
                <w:szCs w:val="22"/>
                <w:lang w:val="en-IE"/>
              </w:rPr>
              <w:t>From a financial perspective, tenderers must have achieved an average annual turnover of at least €65,000 over the last two closed financial years. The contract will be awarded to the compliant tenderer offering the lowest price.</w:t>
            </w:r>
          </w:p>
        </w:tc>
      </w:tr>
      <w:tr w:rsidR="005114B6" w:rsidRPr="007741A0" w14:paraId="45542E08" w14:textId="77777777" w:rsidTr="2A456A58">
        <w:tc>
          <w:tcPr>
            <w:tcW w:w="2784" w:type="dxa"/>
          </w:tcPr>
          <w:p w14:paraId="45542E04" w14:textId="24E662B4" w:rsidR="000171FC" w:rsidRPr="007741A0" w:rsidRDefault="000171FC" w:rsidP="000056C9">
            <w:pPr>
              <w:spacing w:before="60" w:after="60"/>
              <w:rPr>
                <w:rFonts w:asciiTheme="minorHAnsi" w:hAnsiTheme="minorHAnsi" w:cstheme="minorHAnsi"/>
                <w:sz w:val="22"/>
                <w:szCs w:val="22"/>
                <w:lang w:val="en-GB"/>
              </w:rPr>
            </w:pPr>
            <w:r w:rsidRPr="007741A0">
              <w:rPr>
                <w:rFonts w:asciiTheme="minorHAnsi" w:hAnsiTheme="minorHAnsi" w:cstheme="minorHAnsi"/>
                <w:sz w:val="22"/>
                <w:szCs w:val="22"/>
                <w:lang w:val="en-GB"/>
              </w:rPr>
              <w:lastRenderedPageBreak/>
              <w:t xml:space="preserve">Indicative schedule </w:t>
            </w:r>
            <w:r w:rsidR="007B1451" w:rsidRPr="007741A0">
              <w:rPr>
                <w:rFonts w:asciiTheme="minorHAnsi" w:hAnsiTheme="minorHAnsi" w:cstheme="minorHAnsi"/>
                <w:sz w:val="22"/>
                <w:szCs w:val="22"/>
                <w:lang w:val="en-GB"/>
              </w:rPr>
              <w:t xml:space="preserve">for the </w:t>
            </w:r>
            <w:r w:rsidRPr="007741A0">
              <w:rPr>
                <w:rFonts w:asciiTheme="minorHAnsi" w:hAnsiTheme="minorHAnsi" w:cstheme="minorHAnsi"/>
                <w:sz w:val="22"/>
                <w:szCs w:val="22"/>
                <w:lang w:val="en-GB"/>
              </w:rPr>
              <w:t>procedure</w:t>
            </w:r>
            <w:r w:rsidR="007741A0" w:rsidRPr="007741A0">
              <w:rPr>
                <w:rFonts w:asciiTheme="minorHAnsi" w:hAnsiTheme="minorHAnsi" w:cstheme="minorHAnsi"/>
                <w:sz w:val="22"/>
                <w:szCs w:val="22"/>
                <w:lang w:val="en-GB"/>
              </w:rPr>
              <w:t>:</w:t>
            </w:r>
          </w:p>
        </w:tc>
        <w:tc>
          <w:tcPr>
            <w:tcW w:w="6170" w:type="dxa"/>
          </w:tcPr>
          <w:p w14:paraId="587C1A85" w14:textId="340E5CB2" w:rsidR="007741A0" w:rsidRPr="00CE0344" w:rsidRDefault="007741A0" w:rsidP="007741A0">
            <w:pPr>
              <w:pStyle w:val="ListParagraph"/>
              <w:numPr>
                <w:ilvl w:val="0"/>
                <w:numId w:val="16"/>
              </w:numPr>
              <w:spacing w:before="60" w:after="60"/>
              <w:ind w:left="459" w:hanging="283"/>
              <w:jc w:val="both"/>
              <w:rPr>
                <w:rFonts w:asciiTheme="minorHAnsi" w:hAnsiTheme="minorHAnsi" w:cstheme="minorHAnsi"/>
                <w:sz w:val="22"/>
                <w:szCs w:val="22"/>
                <w:lang w:val="en-GB"/>
              </w:rPr>
            </w:pPr>
            <w:r w:rsidRPr="00CE0344">
              <w:rPr>
                <w:rFonts w:asciiTheme="minorHAnsi" w:hAnsiTheme="minorHAnsi" w:cstheme="minorHAnsi"/>
                <w:sz w:val="22"/>
                <w:szCs w:val="22"/>
                <w:lang w:val="en-GB"/>
              </w:rPr>
              <w:t xml:space="preserve">Indicative date to launch the call: </w:t>
            </w:r>
            <w:r w:rsidR="00044BED">
              <w:rPr>
                <w:rFonts w:asciiTheme="minorHAnsi" w:hAnsiTheme="minorHAnsi" w:cstheme="minorHAnsi"/>
                <w:sz w:val="22"/>
                <w:szCs w:val="22"/>
                <w:lang w:val="en-GB"/>
              </w:rPr>
              <w:t>June</w:t>
            </w:r>
            <w:r w:rsidR="00A538CC" w:rsidRPr="00CE0344">
              <w:rPr>
                <w:rFonts w:asciiTheme="minorHAnsi" w:hAnsiTheme="minorHAnsi" w:cstheme="minorHAnsi"/>
                <w:sz w:val="22"/>
                <w:szCs w:val="22"/>
                <w:lang w:val="en-GB"/>
              </w:rPr>
              <w:t xml:space="preserve"> 2026</w:t>
            </w:r>
          </w:p>
          <w:p w14:paraId="45542E07" w14:textId="482B311A" w:rsidR="00D87A25" w:rsidRPr="007741A0" w:rsidRDefault="007741A0" w:rsidP="007741A0">
            <w:pPr>
              <w:pStyle w:val="ListParagraph"/>
              <w:numPr>
                <w:ilvl w:val="0"/>
                <w:numId w:val="16"/>
              </w:numPr>
              <w:spacing w:before="60" w:after="60"/>
              <w:ind w:left="459" w:hanging="283"/>
              <w:jc w:val="both"/>
              <w:rPr>
                <w:rFonts w:asciiTheme="minorHAnsi" w:hAnsiTheme="minorHAnsi" w:cstheme="minorHAnsi"/>
                <w:sz w:val="22"/>
                <w:szCs w:val="22"/>
                <w:lang w:val="en-GB"/>
              </w:rPr>
            </w:pPr>
            <w:r w:rsidRPr="00CE0344">
              <w:rPr>
                <w:rFonts w:asciiTheme="minorHAnsi" w:hAnsiTheme="minorHAnsi" w:cstheme="minorHAnsi"/>
                <w:sz w:val="22"/>
                <w:szCs w:val="22"/>
                <w:lang w:val="en-GB"/>
              </w:rPr>
              <w:t xml:space="preserve">Indicative date for contract signature: </w:t>
            </w:r>
            <w:r w:rsidR="00044BED">
              <w:rPr>
                <w:rFonts w:asciiTheme="minorHAnsi" w:hAnsiTheme="minorHAnsi" w:cstheme="minorHAnsi"/>
                <w:sz w:val="22"/>
                <w:szCs w:val="22"/>
                <w:lang w:val="en-GB"/>
              </w:rPr>
              <w:t>October</w:t>
            </w:r>
            <w:r w:rsidR="00A538CC" w:rsidRPr="00CE0344">
              <w:rPr>
                <w:rFonts w:asciiTheme="minorHAnsi" w:hAnsiTheme="minorHAnsi" w:cstheme="minorHAnsi"/>
                <w:sz w:val="22"/>
                <w:szCs w:val="22"/>
                <w:lang w:val="en-GB"/>
              </w:rPr>
              <w:t xml:space="preserve"> 2026</w:t>
            </w:r>
            <w:r w:rsidR="00C544AB" w:rsidRPr="007741A0">
              <w:rPr>
                <w:rFonts w:asciiTheme="minorHAnsi" w:hAnsiTheme="minorHAnsi" w:cstheme="minorHAnsi"/>
                <w:i/>
                <w:sz w:val="22"/>
                <w:szCs w:val="22"/>
                <w:lang w:val="en-GB"/>
              </w:rPr>
              <w:t xml:space="preserve"> </w:t>
            </w:r>
          </w:p>
        </w:tc>
      </w:tr>
      <w:tr w:rsidR="005114B6" w:rsidRPr="007741A0" w14:paraId="45542E0B" w14:textId="77777777" w:rsidTr="2A456A58">
        <w:tc>
          <w:tcPr>
            <w:tcW w:w="2784" w:type="dxa"/>
          </w:tcPr>
          <w:p w14:paraId="45542E09" w14:textId="0B80965D" w:rsidR="005114B6" w:rsidRPr="007741A0" w:rsidRDefault="000171FC" w:rsidP="007B1451">
            <w:pPr>
              <w:spacing w:before="60" w:after="60"/>
              <w:jc w:val="both"/>
              <w:rPr>
                <w:rFonts w:asciiTheme="minorHAnsi" w:hAnsiTheme="minorHAnsi" w:cstheme="minorHAnsi"/>
                <w:sz w:val="22"/>
                <w:szCs w:val="22"/>
                <w:lang w:val="en-GB"/>
              </w:rPr>
            </w:pPr>
            <w:r w:rsidRPr="007741A0">
              <w:rPr>
                <w:rFonts w:asciiTheme="minorHAnsi" w:hAnsiTheme="minorHAnsi" w:cstheme="minorHAnsi"/>
                <w:sz w:val="22"/>
                <w:szCs w:val="22"/>
                <w:lang w:val="en-GB"/>
              </w:rPr>
              <w:t>Procurement documents:</w:t>
            </w:r>
          </w:p>
        </w:tc>
        <w:tc>
          <w:tcPr>
            <w:tcW w:w="6170" w:type="dxa"/>
          </w:tcPr>
          <w:p w14:paraId="45542E0A" w14:textId="4E45E17A" w:rsidR="00044BED" w:rsidRPr="007741A0" w:rsidRDefault="00044BED" w:rsidP="003A0A54">
            <w:pPr>
              <w:spacing w:before="60" w:after="60"/>
              <w:jc w:val="both"/>
              <w:rPr>
                <w:rFonts w:asciiTheme="minorHAnsi" w:hAnsiTheme="minorHAnsi" w:cstheme="minorHAnsi"/>
                <w:sz w:val="22"/>
                <w:szCs w:val="22"/>
                <w:lang w:val="en-GB"/>
              </w:rPr>
            </w:pPr>
            <w:r w:rsidRPr="00044BED">
              <w:rPr>
                <w:rFonts w:asciiTheme="minorHAnsi" w:hAnsiTheme="minorHAnsi" w:cstheme="minorHAnsi"/>
                <w:sz w:val="22"/>
                <w:szCs w:val="22"/>
                <w:lang w:val="en-GB"/>
              </w:rPr>
              <w:t>The procurement documents will be sent only to those economic operators that have expressed their interest in participating in th</w:t>
            </w:r>
            <w:r>
              <w:rPr>
                <w:rFonts w:asciiTheme="minorHAnsi" w:hAnsiTheme="minorHAnsi" w:cstheme="minorHAnsi"/>
                <w:sz w:val="22"/>
                <w:szCs w:val="22"/>
                <w:lang w:val="en-GB"/>
              </w:rPr>
              <w:t>e</w:t>
            </w:r>
            <w:r w:rsidRPr="00044BED">
              <w:rPr>
                <w:rFonts w:asciiTheme="minorHAnsi" w:hAnsiTheme="minorHAnsi" w:cstheme="minorHAnsi"/>
                <w:sz w:val="22"/>
                <w:szCs w:val="22"/>
                <w:lang w:val="en-GB"/>
              </w:rPr>
              <w:t xml:space="preserve"> tender and provided the information set out in the last row of this table by the indicated deadline.</w:t>
            </w:r>
          </w:p>
        </w:tc>
      </w:tr>
      <w:tr w:rsidR="005114B6" w:rsidRPr="007741A0" w14:paraId="45542E0E" w14:textId="77777777" w:rsidTr="2A456A58">
        <w:tc>
          <w:tcPr>
            <w:tcW w:w="2784" w:type="dxa"/>
          </w:tcPr>
          <w:p w14:paraId="45542E0C" w14:textId="0AE2025B" w:rsidR="005114B6" w:rsidRPr="001851C4" w:rsidRDefault="000171FC" w:rsidP="00064519">
            <w:pPr>
              <w:spacing w:before="60" w:after="60"/>
              <w:jc w:val="both"/>
              <w:rPr>
                <w:rFonts w:asciiTheme="minorHAnsi" w:hAnsiTheme="minorHAnsi" w:cstheme="minorHAnsi"/>
                <w:b/>
                <w:bCs/>
                <w:sz w:val="22"/>
                <w:szCs w:val="22"/>
                <w:lang w:val="en-GB"/>
              </w:rPr>
            </w:pPr>
            <w:r w:rsidRPr="001851C4">
              <w:rPr>
                <w:rFonts w:asciiTheme="minorHAnsi" w:hAnsiTheme="minorHAnsi" w:cstheme="minorHAnsi"/>
                <w:b/>
                <w:bCs/>
                <w:sz w:val="22"/>
                <w:szCs w:val="22"/>
                <w:lang w:val="en-GB"/>
              </w:rPr>
              <w:t>Deadline to submit interest</w:t>
            </w:r>
            <w:r w:rsidR="007B1451" w:rsidRPr="001851C4">
              <w:rPr>
                <w:rFonts w:asciiTheme="minorHAnsi" w:hAnsiTheme="minorHAnsi" w:cstheme="minorHAnsi"/>
                <w:b/>
                <w:bCs/>
                <w:sz w:val="22"/>
                <w:szCs w:val="22"/>
                <w:lang w:val="en-GB"/>
              </w:rPr>
              <w:t xml:space="preserve"> to participate</w:t>
            </w:r>
            <w:r w:rsidRPr="001851C4">
              <w:rPr>
                <w:rFonts w:asciiTheme="minorHAnsi" w:hAnsiTheme="minorHAnsi" w:cstheme="minorHAnsi"/>
                <w:b/>
                <w:bCs/>
                <w:sz w:val="22"/>
                <w:szCs w:val="22"/>
                <w:lang w:val="en-GB"/>
              </w:rPr>
              <w:t>:</w:t>
            </w:r>
          </w:p>
        </w:tc>
        <w:tc>
          <w:tcPr>
            <w:tcW w:w="6170" w:type="dxa"/>
          </w:tcPr>
          <w:p w14:paraId="45542E0D" w14:textId="11AE512E" w:rsidR="005114B6" w:rsidRPr="00044BED" w:rsidRDefault="000B5615" w:rsidP="2A456A58">
            <w:pPr>
              <w:spacing w:before="60" w:after="60"/>
              <w:jc w:val="both"/>
              <w:rPr>
                <w:rFonts w:asciiTheme="minorHAnsi" w:hAnsiTheme="minorHAnsi" w:cstheme="minorBidi"/>
                <w:sz w:val="22"/>
                <w:szCs w:val="22"/>
                <w:lang w:val="en-GB"/>
              </w:rPr>
            </w:pPr>
            <w:r>
              <w:rPr>
                <w:rFonts w:asciiTheme="minorHAnsi" w:hAnsiTheme="minorHAnsi" w:cstheme="minorBidi"/>
                <w:b/>
                <w:bCs/>
                <w:sz w:val="22"/>
                <w:szCs w:val="22"/>
                <w:lang w:val="en-GB"/>
              </w:rPr>
              <w:t>30</w:t>
            </w:r>
            <w:r w:rsidR="00044BED" w:rsidRPr="00044BED">
              <w:rPr>
                <w:rFonts w:asciiTheme="minorHAnsi" w:hAnsiTheme="minorHAnsi" w:cstheme="minorBidi"/>
                <w:b/>
                <w:bCs/>
                <w:sz w:val="22"/>
                <w:szCs w:val="22"/>
                <w:lang w:val="en-GB"/>
              </w:rPr>
              <w:t xml:space="preserve"> June</w:t>
            </w:r>
            <w:r w:rsidR="00F60966" w:rsidRPr="00044BED">
              <w:rPr>
                <w:rFonts w:asciiTheme="minorHAnsi" w:hAnsiTheme="minorHAnsi" w:cstheme="minorBidi"/>
                <w:b/>
                <w:bCs/>
                <w:sz w:val="22"/>
                <w:szCs w:val="22"/>
                <w:lang w:val="en-GB"/>
              </w:rPr>
              <w:t xml:space="preserve"> 2026</w:t>
            </w:r>
            <w:r w:rsidR="004C7338" w:rsidRPr="00044BED">
              <w:rPr>
                <w:rFonts w:asciiTheme="minorHAnsi" w:hAnsiTheme="minorHAnsi" w:cstheme="minorBidi"/>
                <w:sz w:val="22"/>
                <w:szCs w:val="22"/>
                <w:lang w:val="en-GB"/>
              </w:rPr>
              <w:t xml:space="preserve"> </w:t>
            </w:r>
            <w:r w:rsidR="00165BF2" w:rsidRPr="00044BED">
              <w:rPr>
                <w:rFonts w:asciiTheme="minorHAnsi" w:hAnsiTheme="minorHAnsi" w:cstheme="minorBidi"/>
                <w:sz w:val="22"/>
                <w:szCs w:val="22"/>
                <w:lang w:val="en-GB"/>
              </w:rPr>
              <w:t>-</w:t>
            </w:r>
            <w:r w:rsidR="00165BF2" w:rsidRPr="00044BED">
              <w:rPr>
                <w:rFonts w:asciiTheme="minorHAnsi" w:hAnsiTheme="minorHAnsi" w:cstheme="minorBidi"/>
                <w:b/>
                <w:bCs/>
                <w:sz w:val="22"/>
                <w:szCs w:val="22"/>
                <w:lang w:val="en-GB"/>
              </w:rPr>
              <w:t xml:space="preserve"> 23:59 CET</w:t>
            </w:r>
          </w:p>
        </w:tc>
      </w:tr>
      <w:tr w:rsidR="005114B6" w:rsidRPr="007741A0" w14:paraId="45542E19" w14:textId="77777777" w:rsidTr="2A456A58">
        <w:tc>
          <w:tcPr>
            <w:tcW w:w="2784" w:type="dxa"/>
          </w:tcPr>
          <w:p w14:paraId="45542E17" w14:textId="5CC86A84" w:rsidR="000171FC" w:rsidRPr="007741A0" w:rsidRDefault="000171FC" w:rsidP="000E224A">
            <w:pPr>
              <w:spacing w:before="60" w:after="60"/>
              <w:jc w:val="both"/>
              <w:rPr>
                <w:rFonts w:asciiTheme="minorHAnsi" w:hAnsiTheme="minorHAnsi" w:cstheme="minorHAnsi"/>
                <w:sz w:val="22"/>
                <w:szCs w:val="22"/>
                <w:lang w:val="en-GB"/>
              </w:rPr>
            </w:pPr>
            <w:r w:rsidRPr="007741A0">
              <w:rPr>
                <w:rFonts w:asciiTheme="minorHAnsi" w:hAnsiTheme="minorHAnsi" w:cstheme="minorHAnsi"/>
                <w:sz w:val="22"/>
                <w:szCs w:val="22"/>
                <w:lang w:val="en-GB"/>
              </w:rPr>
              <w:t>Questions and answers</w:t>
            </w:r>
            <w:r w:rsidR="000E224A" w:rsidRPr="007741A0">
              <w:rPr>
                <w:rFonts w:asciiTheme="minorHAnsi" w:hAnsiTheme="minorHAnsi" w:cstheme="minorHAnsi"/>
                <w:sz w:val="22"/>
                <w:szCs w:val="22"/>
              </w:rPr>
              <w:t>:</w:t>
            </w:r>
          </w:p>
        </w:tc>
        <w:tc>
          <w:tcPr>
            <w:tcW w:w="6170" w:type="dxa"/>
          </w:tcPr>
          <w:p w14:paraId="45542E18" w14:textId="0FEE8783" w:rsidR="00002DCA" w:rsidRPr="007741A0" w:rsidRDefault="002F1D55" w:rsidP="009A5365">
            <w:pPr>
              <w:spacing w:before="60" w:after="60"/>
              <w:jc w:val="both"/>
              <w:rPr>
                <w:rFonts w:asciiTheme="minorHAnsi" w:hAnsiTheme="minorHAnsi" w:cstheme="minorHAnsi"/>
                <w:sz w:val="22"/>
                <w:szCs w:val="22"/>
                <w:lang w:val="en-GB"/>
              </w:rPr>
            </w:pPr>
            <w:r w:rsidRPr="002F1D55">
              <w:rPr>
                <w:rFonts w:asciiTheme="minorHAnsi" w:hAnsiTheme="minorHAnsi" w:cstheme="minorHAnsi"/>
                <w:sz w:val="22"/>
                <w:szCs w:val="22"/>
              </w:rPr>
              <w:t>Any questions concerning the submission of an expression of interest to participate shall be submitted by email</w:t>
            </w:r>
            <w:r>
              <w:rPr>
                <w:rFonts w:asciiTheme="minorHAnsi" w:hAnsiTheme="minorHAnsi" w:cstheme="minorHAnsi"/>
                <w:sz w:val="22"/>
                <w:szCs w:val="22"/>
              </w:rPr>
              <w:t xml:space="preserve"> to the following address</w:t>
            </w:r>
            <w:r w:rsidR="009A5365" w:rsidRPr="007741A0">
              <w:rPr>
                <w:rFonts w:asciiTheme="minorHAnsi" w:hAnsiTheme="minorHAnsi" w:cstheme="minorHAnsi"/>
                <w:sz w:val="22"/>
                <w:szCs w:val="22"/>
              </w:rPr>
              <w:t>:</w:t>
            </w:r>
            <w:r w:rsidR="008E39A8" w:rsidRPr="007741A0">
              <w:rPr>
                <w:rFonts w:asciiTheme="minorHAnsi" w:hAnsiTheme="minorHAnsi" w:cstheme="minorHAnsi"/>
                <w:sz w:val="22"/>
                <w:szCs w:val="22"/>
              </w:rPr>
              <w:t xml:space="preserve"> </w:t>
            </w:r>
            <w:hyperlink r:id="rId14" w:history="1">
              <w:r w:rsidR="00002DCA" w:rsidRPr="007741A0">
                <w:rPr>
                  <w:rStyle w:val="Hyperlink"/>
                  <w:rFonts w:asciiTheme="minorHAnsi" w:hAnsiTheme="minorHAnsi" w:cstheme="minorHAnsi"/>
                  <w:sz w:val="22"/>
                  <w:szCs w:val="22"/>
                  <w:lang w:val="en-IE"/>
                </w:rPr>
                <w:t>tenders-adm@f4e.europa.eu</w:t>
              </w:r>
            </w:hyperlink>
          </w:p>
        </w:tc>
      </w:tr>
      <w:tr w:rsidR="005114B6" w:rsidRPr="007741A0" w14:paraId="45542E1C" w14:textId="77777777" w:rsidTr="2A456A58">
        <w:tc>
          <w:tcPr>
            <w:tcW w:w="2784" w:type="dxa"/>
          </w:tcPr>
          <w:p w14:paraId="45542E1A" w14:textId="69CE8994" w:rsidR="005114B6" w:rsidRPr="007741A0" w:rsidRDefault="001851C4" w:rsidP="003A0A54">
            <w:pPr>
              <w:spacing w:before="60" w:after="60"/>
              <w:jc w:val="both"/>
              <w:rPr>
                <w:rFonts w:asciiTheme="minorHAnsi" w:hAnsiTheme="minorHAnsi" w:cstheme="minorHAnsi"/>
                <w:sz w:val="22"/>
                <w:szCs w:val="22"/>
                <w:lang w:val="en-GB"/>
              </w:rPr>
            </w:pPr>
            <w:r>
              <w:rPr>
                <w:rFonts w:asciiTheme="minorHAnsi" w:hAnsiTheme="minorHAnsi" w:cstheme="minorHAnsi"/>
                <w:sz w:val="22"/>
                <w:szCs w:val="22"/>
                <w:lang w:val="en-GB"/>
              </w:rPr>
              <w:t>Submission of your interest to participate</w:t>
            </w:r>
            <w:r w:rsidR="000171FC" w:rsidRPr="007741A0">
              <w:rPr>
                <w:rFonts w:asciiTheme="minorHAnsi" w:hAnsiTheme="minorHAnsi" w:cstheme="minorHAnsi"/>
                <w:sz w:val="22"/>
                <w:szCs w:val="22"/>
                <w:lang w:val="en-GB"/>
              </w:rPr>
              <w:t>:</w:t>
            </w:r>
          </w:p>
        </w:tc>
        <w:tc>
          <w:tcPr>
            <w:tcW w:w="6170" w:type="dxa"/>
          </w:tcPr>
          <w:p w14:paraId="493FFAE2" w14:textId="285E2269" w:rsidR="00E72D29" w:rsidRPr="007741A0" w:rsidRDefault="001851C4" w:rsidP="008E39A8">
            <w:pPr>
              <w:tabs>
                <w:tab w:val="left" w:pos="990"/>
              </w:tabs>
              <w:spacing w:before="60" w:after="60"/>
              <w:jc w:val="both"/>
              <w:rPr>
                <w:rFonts w:asciiTheme="minorHAnsi" w:hAnsiTheme="minorHAnsi" w:cstheme="minorHAnsi"/>
                <w:sz w:val="22"/>
                <w:szCs w:val="22"/>
              </w:rPr>
            </w:pPr>
            <w:r>
              <w:rPr>
                <w:rFonts w:asciiTheme="minorHAnsi" w:hAnsiTheme="minorHAnsi" w:cstheme="minorHAnsi"/>
                <w:sz w:val="22"/>
                <w:szCs w:val="22"/>
                <w:lang w:val="en-GB"/>
              </w:rPr>
              <w:t xml:space="preserve">Please send an </w:t>
            </w:r>
            <w:r>
              <w:rPr>
                <w:rFonts w:asciiTheme="minorHAnsi" w:hAnsiTheme="minorHAnsi" w:cstheme="minorHAnsi"/>
                <w:sz w:val="22"/>
                <w:szCs w:val="22"/>
              </w:rPr>
              <w:t xml:space="preserve">email to </w:t>
            </w:r>
            <w:hyperlink r:id="rId15" w:history="1">
              <w:r w:rsidR="00044BED" w:rsidRPr="00810EDC">
                <w:rPr>
                  <w:rStyle w:val="Hyperlink"/>
                  <w:rFonts w:asciiTheme="minorHAnsi" w:hAnsiTheme="minorHAnsi" w:cstheme="minorHAnsi"/>
                  <w:sz w:val="22"/>
                  <w:szCs w:val="22"/>
                  <w:lang w:val="en-IE"/>
                </w:rPr>
                <w:t>tenders-adm@f4e.europa.eu</w:t>
              </w:r>
            </w:hyperlink>
            <w:r w:rsidRPr="00044BED">
              <w:rPr>
                <w:rStyle w:val="Hyperlink"/>
                <w:rFonts w:asciiTheme="minorHAnsi" w:hAnsiTheme="minorHAnsi" w:cstheme="minorHAnsi"/>
                <w:sz w:val="22"/>
                <w:szCs w:val="22"/>
                <w:u w:val="none"/>
                <w:lang w:val="en-IE"/>
              </w:rPr>
              <w:t xml:space="preserve"> </w:t>
            </w:r>
            <w:r>
              <w:rPr>
                <w:rFonts w:asciiTheme="minorHAnsi" w:hAnsiTheme="minorHAnsi" w:cstheme="minorHAnsi"/>
                <w:sz w:val="22"/>
                <w:szCs w:val="22"/>
              </w:rPr>
              <w:t>expressing</w:t>
            </w:r>
            <w:r w:rsidR="008E39A8" w:rsidRPr="007741A0">
              <w:rPr>
                <w:rFonts w:asciiTheme="minorHAnsi" w:hAnsiTheme="minorHAnsi" w:cstheme="minorHAnsi"/>
                <w:sz w:val="22"/>
                <w:szCs w:val="22"/>
              </w:rPr>
              <w:t xml:space="preserve"> </w:t>
            </w:r>
            <w:r w:rsidR="00044BED">
              <w:rPr>
                <w:rFonts w:asciiTheme="minorHAnsi" w:hAnsiTheme="minorHAnsi" w:cstheme="minorHAnsi"/>
                <w:sz w:val="22"/>
                <w:szCs w:val="22"/>
              </w:rPr>
              <w:t xml:space="preserve">your </w:t>
            </w:r>
            <w:r w:rsidR="008E39A8" w:rsidRPr="007741A0">
              <w:rPr>
                <w:rFonts w:asciiTheme="minorHAnsi" w:hAnsiTheme="minorHAnsi" w:cstheme="minorHAnsi"/>
                <w:sz w:val="22"/>
                <w:szCs w:val="22"/>
              </w:rPr>
              <w:t>interest</w:t>
            </w:r>
            <w:r w:rsidR="00044BED">
              <w:rPr>
                <w:rFonts w:asciiTheme="minorHAnsi" w:hAnsiTheme="minorHAnsi" w:cstheme="minorHAnsi"/>
                <w:sz w:val="22"/>
                <w:szCs w:val="22"/>
              </w:rPr>
              <w:t xml:space="preserve"> </w:t>
            </w:r>
            <w:r w:rsidR="00044BED" w:rsidRPr="00044BED">
              <w:rPr>
                <w:rFonts w:asciiTheme="minorHAnsi" w:hAnsiTheme="minorHAnsi" w:cstheme="minorHAnsi"/>
                <w:sz w:val="22"/>
                <w:szCs w:val="22"/>
              </w:rPr>
              <w:t>in participating and providing, at a minimum, the following information:</w:t>
            </w:r>
          </w:p>
          <w:p w14:paraId="114B268C" w14:textId="77777777" w:rsidR="001851C4" w:rsidRDefault="00861EEF" w:rsidP="008E39A8">
            <w:pPr>
              <w:tabs>
                <w:tab w:val="left" w:pos="990"/>
              </w:tabs>
              <w:spacing w:before="60" w:after="60"/>
              <w:jc w:val="both"/>
              <w:rPr>
                <w:rFonts w:asciiTheme="minorHAnsi" w:hAnsiTheme="minorHAnsi" w:cstheme="minorHAnsi"/>
                <w:sz w:val="22"/>
                <w:szCs w:val="22"/>
              </w:rPr>
            </w:pPr>
            <w:r w:rsidRPr="007741A0">
              <w:rPr>
                <w:rFonts w:asciiTheme="minorHAnsi" w:hAnsiTheme="minorHAnsi" w:cstheme="minorHAnsi"/>
                <w:sz w:val="22"/>
                <w:szCs w:val="22"/>
              </w:rPr>
              <w:t xml:space="preserve">- </w:t>
            </w:r>
            <w:r w:rsidR="008E39A8" w:rsidRPr="007741A0">
              <w:rPr>
                <w:rFonts w:asciiTheme="minorHAnsi" w:hAnsiTheme="minorHAnsi" w:cstheme="minorHAnsi"/>
                <w:sz w:val="22"/>
                <w:szCs w:val="22"/>
              </w:rPr>
              <w:t xml:space="preserve">The name and registered address of your company, </w:t>
            </w:r>
          </w:p>
          <w:p w14:paraId="50E0B842" w14:textId="24976071" w:rsidR="001851C4" w:rsidRDefault="001851C4" w:rsidP="008E39A8">
            <w:pPr>
              <w:tabs>
                <w:tab w:val="left" w:pos="990"/>
              </w:tabs>
              <w:spacing w:before="60" w:after="60"/>
              <w:jc w:val="both"/>
              <w:rPr>
                <w:rFonts w:asciiTheme="minorHAnsi" w:hAnsiTheme="minorHAnsi" w:cstheme="minorHAnsi"/>
                <w:sz w:val="22"/>
                <w:szCs w:val="22"/>
              </w:rPr>
            </w:pPr>
            <w:r>
              <w:rPr>
                <w:rFonts w:asciiTheme="minorHAnsi" w:hAnsiTheme="minorHAnsi" w:cstheme="minorHAnsi"/>
                <w:sz w:val="22"/>
                <w:szCs w:val="22"/>
              </w:rPr>
              <w:t xml:space="preserve">- </w:t>
            </w:r>
            <w:r w:rsidR="008E39A8" w:rsidRPr="007741A0">
              <w:rPr>
                <w:rFonts w:asciiTheme="minorHAnsi" w:hAnsiTheme="minorHAnsi" w:cstheme="minorHAnsi"/>
                <w:sz w:val="22"/>
                <w:szCs w:val="22"/>
              </w:rPr>
              <w:t>the details of the contact person(s)</w:t>
            </w:r>
            <w:r>
              <w:rPr>
                <w:rFonts w:asciiTheme="minorHAnsi" w:hAnsiTheme="minorHAnsi" w:cstheme="minorHAnsi"/>
                <w:sz w:val="22"/>
                <w:szCs w:val="22"/>
              </w:rPr>
              <w:t>,</w:t>
            </w:r>
            <w:r w:rsidR="008E39A8" w:rsidRPr="007741A0">
              <w:rPr>
                <w:rFonts w:asciiTheme="minorHAnsi" w:hAnsiTheme="minorHAnsi" w:cstheme="minorHAnsi"/>
                <w:sz w:val="22"/>
                <w:szCs w:val="22"/>
              </w:rPr>
              <w:t xml:space="preserve"> </w:t>
            </w:r>
          </w:p>
          <w:p w14:paraId="45542E1B" w14:textId="3371A734" w:rsidR="008A5944" w:rsidRPr="000A1C51" w:rsidRDefault="001851C4" w:rsidP="005F0A76">
            <w:pPr>
              <w:tabs>
                <w:tab w:val="left" w:pos="990"/>
              </w:tabs>
              <w:spacing w:before="60" w:after="60"/>
              <w:jc w:val="both"/>
              <w:rPr>
                <w:rFonts w:asciiTheme="minorHAnsi" w:hAnsiTheme="minorHAnsi" w:cstheme="minorHAnsi"/>
                <w:sz w:val="22"/>
                <w:szCs w:val="22"/>
              </w:rPr>
            </w:pPr>
            <w:r>
              <w:rPr>
                <w:rFonts w:asciiTheme="minorHAnsi" w:hAnsiTheme="minorHAnsi" w:cstheme="minorHAnsi"/>
                <w:sz w:val="22"/>
                <w:szCs w:val="22"/>
              </w:rPr>
              <w:t xml:space="preserve">- </w:t>
            </w:r>
            <w:r w:rsidR="008E39A8" w:rsidRPr="007741A0">
              <w:rPr>
                <w:rFonts w:asciiTheme="minorHAnsi" w:hAnsiTheme="minorHAnsi" w:cstheme="minorHAnsi"/>
                <w:sz w:val="22"/>
                <w:szCs w:val="22"/>
              </w:rPr>
              <w:t xml:space="preserve">brief description of </w:t>
            </w:r>
            <w:proofErr w:type="gramStart"/>
            <w:r w:rsidR="008E39A8" w:rsidRPr="007741A0">
              <w:rPr>
                <w:rFonts w:asciiTheme="minorHAnsi" w:hAnsiTheme="minorHAnsi" w:cstheme="minorHAnsi"/>
                <w:sz w:val="22"/>
                <w:szCs w:val="22"/>
              </w:rPr>
              <w:t>the experience of your company</w:t>
            </w:r>
            <w:proofErr w:type="gramEnd"/>
            <w:r w:rsidR="008E39A8" w:rsidRPr="007741A0">
              <w:rPr>
                <w:rFonts w:asciiTheme="minorHAnsi" w:hAnsiTheme="minorHAnsi" w:cstheme="minorHAnsi"/>
                <w:sz w:val="22"/>
                <w:szCs w:val="22"/>
              </w:rPr>
              <w:t xml:space="preserve"> related to the </w:t>
            </w:r>
            <w:proofErr w:type="gramStart"/>
            <w:r w:rsidR="008E39A8" w:rsidRPr="007741A0">
              <w:rPr>
                <w:rFonts w:asciiTheme="minorHAnsi" w:hAnsiTheme="minorHAnsi" w:cstheme="minorHAnsi"/>
                <w:sz w:val="22"/>
                <w:szCs w:val="22"/>
              </w:rPr>
              <w:t>mentioned scope</w:t>
            </w:r>
            <w:proofErr w:type="gramEnd"/>
            <w:r>
              <w:rPr>
                <w:rFonts w:asciiTheme="minorHAnsi" w:hAnsiTheme="minorHAnsi" w:cstheme="minorHAnsi"/>
                <w:sz w:val="22"/>
                <w:szCs w:val="22"/>
              </w:rPr>
              <w:t xml:space="preserve"> and indicative selection criteria</w:t>
            </w:r>
            <w:r w:rsidR="009C245E">
              <w:rPr>
                <w:rFonts w:asciiTheme="minorHAnsi" w:hAnsiTheme="minorHAnsi" w:cstheme="minorHAnsi"/>
                <w:sz w:val="22"/>
                <w:szCs w:val="22"/>
              </w:rPr>
              <w:t>.</w:t>
            </w:r>
            <w:r w:rsidR="008E39A8" w:rsidRPr="007741A0">
              <w:rPr>
                <w:rFonts w:asciiTheme="minorHAnsi" w:hAnsiTheme="minorHAnsi" w:cstheme="minorHAnsi"/>
                <w:sz w:val="22"/>
                <w:szCs w:val="22"/>
              </w:rPr>
              <w:t xml:space="preserve"> </w:t>
            </w:r>
          </w:p>
        </w:tc>
      </w:tr>
    </w:tbl>
    <w:p w14:paraId="45542E1D" w14:textId="77777777" w:rsidR="00D2276A" w:rsidRPr="00AF1D87" w:rsidRDefault="00D2276A" w:rsidP="007B1451">
      <w:pPr>
        <w:jc w:val="both"/>
        <w:rPr>
          <w:rFonts w:asciiTheme="minorHAnsi" w:hAnsiTheme="minorHAnsi" w:cstheme="minorHAnsi"/>
          <w:sz w:val="22"/>
          <w:szCs w:val="22"/>
          <w:lang w:val="en-GB"/>
        </w:rPr>
      </w:pPr>
    </w:p>
    <w:sectPr w:rsidR="00D2276A" w:rsidRPr="00AF1D87" w:rsidSect="007C7C22">
      <w:footerReference w:type="even" r:id="rId16"/>
      <w:footerReference w:type="default" r:id="rId17"/>
      <w:footerReference w:type="first" r:id="rId18"/>
      <w:pgSz w:w="11907" w:h="16840" w:code="9"/>
      <w:pgMar w:top="1134" w:right="1417" w:bottom="1418"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F748" w14:textId="77777777" w:rsidR="00FD3313" w:rsidRDefault="00FD3313">
      <w:r>
        <w:separator/>
      </w:r>
    </w:p>
  </w:endnote>
  <w:endnote w:type="continuationSeparator" w:id="0">
    <w:p w14:paraId="76822409" w14:textId="77777777" w:rsidR="00FD3313" w:rsidRDefault="00FD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2E24" w14:textId="77777777" w:rsidR="00ED0419" w:rsidRDefault="00777863" w:rsidP="00F4628B">
    <w:pPr>
      <w:pStyle w:val="Footer"/>
      <w:framePr w:wrap="around" w:vAnchor="text" w:hAnchor="margin" w:xAlign="right" w:y="1"/>
      <w:rPr>
        <w:rStyle w:val="PageNumber"/>
      </w:rPr>
    </w:pPr>
    <w:r>
      <w:rPr>
        <w:rStyle w:val="PageNumber"/>
      </w:rPr>
      <w:fldChar w:fldCharType="begin"/>
    </w:r>
    <w:r w:rsidR="00ED0419">
      <w:rPr>
        <w:rStyle w:val="PageNumber"/>
      </w:rPr>
      <w:instrText xml:space="preserve">PAGE  </w:instrText>
    </w:r>
    <w:r>
      <w:rPr>
        <w:rStyle w:val="PageNumber"/>
      </w:rPr>
      <w:fldChar w:fldCharType="end"/>
    </w:r>
  </w:p>
  <w:p w14:paraId="45542E25" w14:textId="77777777" w:rsidR="00ED0419" w:rsidRDefault="00ED0419" w:rsidP="001A1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2E26" w14:textId="77777777" w:rsidR="00ED0419" w:rsidRPr="00353CC7" w:rsidRDefault="00ED0419" w:rsidP="00156106">
    <w:pPr>
      <w:pStyle w:val="Footer"/>
      <w:pBdr>
        <w:top w:val="single" w:sz="8" w:space="1" w:color="FFC425"/>
      </w:pBdr>
      <w:rPr>
        <w:rFonts w:asciiTheme="minorHAnsi" w:hAnsiTheme="minorHAnsi"/>
        <w:sz w:val="16"/>
        <w:szCs w:val="16"/>
      </w:rPr>
    </w:pPr>
  </w:p>
  <w:p w14:paraId="0E5CDF6F" w14:textId="77777777" w:rsidR="00D65136" w:rsidRDefault="00000000" w:rsidP="00D65136">
    <w:pPr>
      <w:widowControl w:val="0"/>
      <w:autoSpaceDE w:val="0"/>
      <w:autoSpaceDN w:val="0"/>
      <w:adjustRightInd w:val="0"/>
      <w:spacing w:line="360" w:lineRule="auto"/>
      <w:contextualSpacing/>
      <w:jc w:val="center"/>
      <w:rPr>
        <w:rFonts w:ascii="Arial" w:hAnsi="Arial"/>
        <w:b/>
        <w:color w:val="1C3F94"/>
        <w:spacing w:val="5"/>
        <w:sz w:val="14"/>
        <w:szCs w:val="17"/>
        <w:lang w:val="en-GB"/>
      </w:rPr>
    </w:pPr>
    <w:sdt>
      <w:sdtPr>
        <w:rPr>
          <w:rFonts w:ascii="Arial" w:hAnsi="Arial" w:cs="Arial"/>
          <w:color w:val="1C3F94"/>
          <w:sz w:val="18"/>
          <w:szCs w:val="18"/>
          <w:lang w:val="es-ES"/>
        </w:rPr>
        <w:alias w:val="idm@F4E Reference"/>
        <w:tag w:val="idm@F4E Reference"/>
        <w:id w:val="68390830"/>
        <w:lock w:val="sdtLocked"/>
        <w:showingPlcHdr/>
        <w:dataBinding w:xpath="/root[1]/idm_F4E[1]" w:storeItemID="{94F5CA39-D4E8-4592-84D1-79FEA88D3981}"/>
        <w:text/>
      </w:sdtPr>
      <w:sdtContent>
        <w:r w:rsidR="000E7C7C">
          <w:rPr>
            <w:rFonts w:ascii="Arial" w:hAnsi="Arial" w:cs="Arial"/>
            <w:color w:val="1C3F94"/>
            <w:sz w:val="18"/>
            <w:szCs w:val="18"/>
            <w:lang w:val="es-ES"/>
          </w:rPr>
          <w:t xml:space="preserve">     </w:t>
        </w:r>
      </w:sdtContent>
    </w:sdt>
    <w:r w:rsidR="002718F5" w:rsidRPr="00C42CDC">
      <w:rPr>
        <w:rFonts w:ascii="Arial" w:hAnsi="Arial" w:cs="Arial"/>
        <w:color w:val="1C3F94"/>
        <w:sz w:val="18"/>
        <w:szCs w:val="18"/>
        <w:lang w:val="es-ES"/>
      </w:rPr>
      <w:t xml:space="preserve"> </w:t>
    </w:r>
    <w:sdt>
      <w:sdtPr>
        <w:rPr>
          <w:rFonts w:asciiTheme="minorHAnsi" w:hAnsiTheme="minorHAnsi" w:cstheme="minorHAnsi"/>
          <w:color w:val="1C3F94"/>
          <w:sz w:val="18"/>
          <w:szCs w:val="18"/>
        </w:rPr>
        <w:id w:val="-280891589"/>
        <w:docPartObj>
          <w:docPartGallery w:val="Page Numbers (Top of Page)"/>
          <w:docPartUnique/>
        </w:docPartObj>
      </w:sdtPr>
      <w:sdtContent>
        <w:r w:rsidR="00D65136" w:rsidRPr="00C42CDC">
          <w:rPr>
            <w:rFonts w:asciiTheme="minorHAnsi" w:hAnsiTheme="minorHAnsi" w:cstheme="minorHAnsi"/>
            <w:color w:val="1C3F94"/>
            <w:sz w:val="18"/>
            <w:szCs w:val="18"/>
            <w:lang w:val="es-ES"/>
          </w:rPr>
          <w:t xml:space="preserve">Page </w:t>
        </w:r>
        <w:r w:rsidR="00D65136" w:rsidRPr="00D849F6">
          <w:rPr>
            <w:rFonts w:asciiTheme="minorHAnsi" w:hAnsiTheme="minorHAnsi" w:cstheme="minorHAnsi"/>
            <w:color w:val="1C3F94"/>
            <w:sz w:val="18"/>
            <w:szCs w:val="18"/>
          </w:rPr>
          <w:fldChar w:fldCharType="begin"/>
        </w:r>
        <w:r w:rsidR="00D65136" w:rsidRPr="00C42CDC">
          <w:rPr>
            <w:rFonts w:asciiTheme="minorHAnsi" w:hAnsiTheme="minorHAnsi" w:cstheme="minorHAnsi"/>
            <w:color w:val="1C3F94"/>
            <w:sz w:val="18"/>
            <w:szCs w:val="18"/>
            <w:lang w:val="es-ES"/>
          </w:rPr>
          <w:instrText xml:space="preserve"> PAGE </w:instrText>
        </w:r>
        <w:r w:rsidR="00D65136" w:rsidRPr="00D849F6">
          <w:rPr>
            <w:rFonts w:asciiTheme="minorHAnsi" w:hAnsiTheme="minorHAnsi" w:cstheme="minorHAnsi"/>
            <w:color w:val="1C3F94"/>
            <w:sz w:val="18"/>
            <w:szCs w:val="18"/>
          </w:rPr>
          <w:fldChar w:fldCharType="separate"/>
        </w:r>
        <w:r w:rsidR="00D65136">
          <w:rPr>
            <w:rFonts w:asciiTheme="minorHAnsi" w:hAnsiTheme="minorHAnsi" w:cstheme="minorHAnsi"/>
            <w:color w:val="1C3F94"/>
            <w:sz w:val="18"/>
            <w:szCs w:val="18"/>
          </w:rPr>
          <w:t>1</w:t>
        </w:r>
        <w:r w:rsidR="00D65136" w:rsidRPr="00D849F6">
          <w:rPr>
            <w:rFonts w:asciiTheme="minorHAnsi" w:hAnsiTheme="minorHAnsi" w:cstheme="minorHAnsi"/>
            <w:color w:val="1C3F94"/>
            <w:sz w:val="18"/>
            <w:szCs w:val="18"/>
          </w:rPr>
          <w:fldChar w:fldCharType="end"/>
        </w:r>
        <w:r w:rsidR="00D65136" w:rsidRPr="00C42CDC">
          <w:rPr>
            <w:rFonts w:asciiTheme="minorHAnsi" w:hAnsiTheme="minorHAnsi" w:cstheme="minorHAnsi"/>
            <w:color w:val="1C3F94"/>
            <w:sz w:val="18"/>
            <w:szCs w:val="18"/>
            <w:lang w:val="es-ES"/>
          </w:rPr>
          <w:t>/</w:t>
        </w:r>
        <w:r w:rsidR="00D65136" w:rsidRPr="00D849F6">
          <w:rPr>
            <w:rFonts w:asciiTheme="minorHAnsi" w:hAnsiTheme="minorHAnsi" w:cstheme="minorHAnsi"/>
            <w:color w:val="1C3F94"/>
            <w:sz w:val="18"/>
            <w:szCs w:val="18"/>
          </w:rPr>
          <w:fldChar w:fldCharType="begin"/>
        </w:r>
        <w:r w:rsidR="00D65136" w:rsidRPr="00C42CDC">
          <w:rPr>
            <w:rFonts w:asciiTheme="minorHAnsi" w:hAnsiTheme="minorHAnsi" w:cstheme="minorHAnsi"/>
            <w:color w:val="1C3F94"/>
            <w:sz w:val="18"/>
            <w:szCs w:val="18"/>
            <w:lang w:val="es-ES"/>
          </w:rPr>
          <w:instrText xml:space="preserve"> NUMPAGES  </w:instrText>
        </w:r>
        <w:r w:rsidR="00D65136" w:rsidRPr="00D849F6">
          <w:rPr>
            <w:rFonts w:asciiTheme="minorHAnsi" w:hAnsiTheme="minorHAnsi" w:cstheme="minorHAnsi"/>
            <w:color w:val="1C3F94"/>
            <w:sz w:val="18"/>
            <w:szCs w:val="18"/>
          </w:rPr>
          <w:fldChar w:fldCharType="separate"/>
        </w:r>
        <w:r w:rsidR="00D65136">
          <w:rPr>
            <w:rFonts w:asciiTheme="minorHAnsi" w:hAnsiTheme="minorHAnsi" w:cstheme="minorHAnsi"/>
            <w:color w:val="1C3F94"/>
            <w:sz w:val="18"/>
            <w:szCs w:val="18"/>
          </w:rPr>
          <w:t>2</w:t>
        </w:r>
        <w:r w:rsidR="00D65136" w:rsidRPr="00D849F6">
          <w:rPr>
            <w:rFonts w:asciiTheme="minorHAnsi" w:hAnsiTheme="minorHAnsi" w:cstheme="minorHAnsi"/>
            <w:color w:val="1C3F94"/>
            <w:sz w:val="18"/>
            <w:szCs w:val="18"/>
          </w:rPr>
          <w:fldChar w:fldCharType="end"/>
        </w:r>
      </w:sdtContent>
    </w:sdt>
  </w:p>
  <w:p w14:paraId="1BF466E4" w14:textId="77777777" w:rsidR="00D65136" w:rsidRPr="008E4EE2" w:rsidRDefault="00D65136" w:rsidP="00D65136">
    <w:pPr>
      <w:widowControl w:val="0"/>
      <w:autoSpaceDE w:val="0"/>
      <w:autoSpaceDN w:val="0"/>
      <w:adjustRightInd w:val="0"/>
      <w:spacing w:line="360" w:lineRule="auto"/>
      <w:contextualSpacing/>
      <w:jc w:val="center"/>
      <w:rPr>
        <w:rFonts w:ascii="Arial" w:hAnsi="Arial"/>
        <w:b/>
        <w:color w:val="1C3F94"/>
        <w:sz w:val="14"/>
        <w:szCs w:val="18"/>
        <w:lang w:val="en-GB"/>
      </w:rPr>
    </w:pPr>
    <w:r w:rsidRPr="008E4EE2">
      <w:rPr>
        <w:rFonts w:ascii="Arial" w:hAnsi="Arial"/>
        <w:b/>
        <w:color w:val="1C3F94"/>
        <w:spacing w:val="5"/>
        <w:sz w:val="14"/>
        <w:szCs w:val="17"/>
        <w:lang w:val="en-GB"/>
      </w:rPr>
      <w:t>THE EUROPEAN JOINT UNDERTAKING FOR ITER AND THE DEVELOPMENT OF FUSION ENERGY</w:t>
    </w:r>
  </w:p>
  <w:p w14:paraId="0A1BE9D6" w14:textId="77777777" w:rsidR="00D65136" w:rsidRPr="008E4EE2" w:rsidRDefault="00D65136" w:rsidP="00D65136">
    <w:pPr>
      <w:widowControl w:val="0"/>
      <w:autoSpaceDE w:val="0"/>
      <w:autoSpaceDN w:val="0"/>
      <w:adjustRightInd w:val="0"/>
      <w:spacing w:line="360" w:lineRule="auto"/>
      <w:ind w:right="78"/>
      <w:contextualSpacing/>
      <w:jc w:val="center"/>
      <w:rPr>
        <w:rFonts w:ascii="Arial" w:hAnsi="Arial" w:cs="Arial"/>
        <w:color w:val="1C3F94"/>
        <w:sz w:val="14"/>
        <w:szCs w:val="15"/>
        <w:lang w:val="es-ES"/>
      </w:rPr>
    </w:pPr>
    <w:r w:rsidRPr="008E4EE2">
      <w:rPr>
        <w:rFonts w:ascii="Arial" w:hAnsi="Arial" w:cs="Arial"/>
        <w:color w:val="1C3F94"/>
        <w:sz w:val="14"/>
        <w:szCs w:val="15"/>
        <w:lang w:val="es-ES"/>
      </w:rPr>
      <w:t xml:space="preserve">Josep Pla </w:t>
    </w:r>
    <w:proofErr w:type="spellStart"/>
    <w:r w:rsidRPr="008E4EE2">
      <w:rPr>
        <w:rFonts w:ascii="Arial" w:hAnsi="Arial" w:cs="Arial"/>
        <w:color w:val="1C3F94"/>
        <w:sz w:val="14"/>
        <w:szCs w:val="15"/>
        <w:lang w:val="es-ES"/>
      </w:rPr>
      <w:t>nº</w:t>
    </w:r>
    <w:proofErr w:type="spellEnd"/>
    <w:r w:rsidRPr="008E4EE2">
      <w:rPr>
        <w:rFonts w:ascii="Arial" w:hAnsi="Arial" w:cs="Arial"/>
        <w:color w:val="1C3F94"/>
        <w:sz w:val="14"/>
        <w:szCs w:val="15"/>
        <w:lang w:val="es-ES"/>
      </w:rPr>
      <w:t xml:space="preserve"> 2 · Torres Diagonal Litoral · Edificio B3· 08019 Barcelona · Tel. +34 93 320 18 00 · Fax +34 93 320 18 51</w:t>
    </w:r>
  </w:p>
  <w:p w14:paraId="6BE66246" w14:textId="77777777" w:rsidR="00D65136" w:rsidRPr="00EF7645" w:rsidRDefault="00D65136" w:rsidP="00D65136">
    <w:pPr>
      <w:widowControl w:val="0"/>
      <w:autoSpaceDE w:val="0"/>
      <w:autoSpaceDN w:val="0"/>
      <w:adjustRightInd w:val="0"/>
      <w:spacing w:line="360" w:lineRule="auto"/>
      <w:ind w:right="78"/>
      <w:contextualSpacing/>
      <w:jc w:val="center"/>
      <w:rPr>
        <w:rFonts w:ascii="Arial" w:hAnsi="Arial" w:cs="Arial"/>
        <w:color w:val="1C3F94"/>
        <w:sz w:val="14"/>
        <w:szCs w:val="14"/>
        <w:lang w:val="es-ES"/>
      </w:rPr>
    </w:pPr>
    <w:r w:rsidRPr="008E4EE2">
      <w:rPr>
        <w:rFonts w:ascii="Arial" w:hAnsi="Arial" w:cs="Arial"/>
        <w:color w:val="1C3F94"/>
        <w:sz w:val="14"/>
        <w:szCs w:val="14"/>
        <w:lang w:val="es-ES"/>
      </w:rPr>
      <w:t>www.fusionforenergy.europa.eu</w:t>
    </w:r>
  </w:p>
  <w:p w14:paraId="656D40BB" w14:textId="385225D9" w:rsidR="00D65136" w:rsidRPr="00D65136" w:rsidRDefault="00D65136" w:rsidP="002718F5">
    <w:pPr>
      <w:spacing w:line="288" w:lineRule="auto"/>
      <w:rPr>
        <w:rFonts w:ascii="Arial" w:hAnsi="Arial" w:cs="Arial"/>
        <w:color w:val="1C3F94"/>
        <w:sz w:val="14"/>
        <w:szCs w:val="14"/>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2E28" w14:textId="77777777" w:rsidR="00E375A6" w:rsidRPr="002718F5" w:rsidRDefault="00E375A6" w:rsidP="00E375A6">
    <w:pPr>
      <w:pStyle w:val="Footer"/>
      <w:pBdr>
        <w:top w:val="single" w:sz="8" w:space="1" w:color="FFC425"/>
      </w:pBdr>
      <w:rPr>
        <w:rFonts w:asciiTheme="minorHAnsi" w:hAnsiTheme="minorHAnsi"/>
        <w:sz w:val="4"/>
        <w:szCs w:val="16"/>
      </w:rPr>
    </w:pPr>
  </w:p>
  <w:p w14:paraId="309667F2" w14:textId="059DBF82" w:rsidR="00D65136" w:rsidRDefault="00000000" w:rsidP="002718F5">
    <w:pPr>
      <w:widowControl w:val="0"/>
      <w:autoSpaceDE w:val="0"/>
      <w:autoSpaceDN w:val="0"/>
      <w:adjustRightInd w:val="0"/>
      <w:spacing w:line="360" w:lineRule="auto"/>
      <w:contextualSpacing/>
      <w:jc w:val="center"/>
      <w:rPr>
        <w:rFonts w:ascii="Arial" w:hAnsi="Arial"/>
        <w:b/>
        <w:color w:val="1C3F94"/>
        <w:spacing w:val="5"/>
        <w:sz w:val="14"/>
        <w:szCs w:val="17"/>
        <w:lang w:val="en-GB"/>
      </w:rPr>
    </w:pPr>
    <w:sdt>
      <w:sdtPr>
        <w:rPr>
          <w:rFonts w:asciiTheme="minorHAnsi" w:hAnsiTheme="minorHAnsi" w:cstheme="minorHAnsi"/>
          <w:color w:val="1C3F94"/>
          <w:sz w:val="18"/>
          <w:szCs w:val="18"/>
        </w:rPr>
        <w:id w:val="708616216"/>
        <w:docPartObj>
          <w:docPartGallery w:val="Page Numbers (Top of Page)"/>
          <w:docPartUnique/>
        </w:docPartObj>
      </w:sdtPr>
      <w:sdtContent>
        <w:r w:rsidR="00D65136" w:rsidRPr="00C42CDC">
          <w:rPr>
            <w:rFonts w:asciiTheme="minorHAnsi" w:hAnsiTheme="minorHAnsi" w:cstheme="minorHAnsi"/>
            <w:color w:val="1C3F94"/>
            <w:sz w:val="18"/>
            <w:szCs w:val="18"/>
            <w:lang w:val="es-ES"/>
          </w:rPr>
          <w:t xml:space="preserve">Page </w:t>
        </w:r>
        <w:r w:rsidR="00D65136" w:rsidRPr="00D849F6">
          <w:rPr>
            <w:rFonts w:asciiTheme="minorHAnsi" w:hAnsiTheme="minorHAnsi" w:cstheme="minorHAnsi"/>
            <w:color w:val="1C3F94"/>
            <w:sz w:val="18"/>
            <w:szCs w:val="18"/>
          </w:rPr>
          <w:fldChar w:fldCharType="begin"/>
        </w:r>
        <w:r w:rsidR="00D65136" w:rsidRPr="00C42CDC">
          <w:rPr>
            <w:rFonts w:asciiTheme="minorHAnsi" w:hAnsiTheme="minorHAnsi" w:cstheme="minorHAnsi"/>
            <w:color w:val="1C3F94"/>
            <w:sz w:val="18"/>
            <w:szCs w:val="18"/>
            <w:lang w:val="es-ES"/>
          </w:rPr>
          <w:instrText xml:space="preserve"> PAGE </w:instrText>
        </w:r>
        <w:r w:rsidR="00D65136" w:rsidRPr="00D849F6">
          <w:rPr>
            <w:rFonts w:asciiTheme="minorHAnsi" w:hAnsiTheme="minorHAnsi" w:cstheme="minorHAnsi"/>
            <w:color w:val="1C3F94"/>
            <w:sz w:val="18"/>
            <w:szCs w:val="18"/>
          </w:rPr>
          <w:fldChar w:fldCharType="separate"/>
        </w:r>
        <w:r w:rsidR="00D65136">
          <w:rPr>
            <w:rFonts w:asciiTheme="minorHAnsi" w:hAnsiTheme="minorHAnsi" w:cstheme="minorHAnsi"/>
            <w:color w:val="1C3F94"/>
            <w:sz w:val="18"/>
            <w:szCs w:val="18"/>
          </w:rPr>
          <w:t>2</w:t>
        </w:r>
        <w:r w:rsidR="00D65136" w:rsidRPr="00D849F6">
          <w:rPr>
            <w:rFonts w:asciiTheme="minorHAnsi" w:hAnsiTheme="minorHAnsi" w:cstheme="minorHAnsi"/>
            <w:color w:val="1C3F94"/>
            <w:sz w:val="18"/>
            <w:szCs w:val="18"/>
          </w:rPr>
          <w:fldChar w:fldCharType="end"/>
        </w:r>
        <w:r w:rsidR="00D65136" w:rsidRPr="00C42CDC">
          <w:rPr>
            <w:rFonts w:asciiTheme="minorHAnsi" w:hAnsiTheme="minorHAnsi" w:cstheme="minorHAnsi"/>
            <w:color w:val="1C3F94"/>
            <w:sz w:val="18"/>
            <w:szCs w:val="18"/>
            <w:lang w:val="es-ES"/>
          </w:rPr>
          <w:t>/</w:t>
        </w:r>
        <w:r w:rsidR="00D65136" w:rsidRPr="00D849F6">
          <w:rPr>
            <w:rFonts w:asciiTheme="minorHAnsi" w:hAnsiTheme="minorHAnsi" w:cstheme="minorHAnsi"/>
            <w:color w:val="1C3F94"/>
            <w:sz w:val="18"/>
            <w:szCs w:val="18"/>
          </w:rPr>
          <w:fldChar w:fldCharType="begin"/>
        </w:r>
        <w:r w:rsidR="00D65136" w:rsidRPr="00C42CDC">
          <w:rPr>
            <w:rFonts w:asciiTheme="minorHAnsi" w:hAnsiTheme="minorHAnsi" w:cstheme="minorHAnsi"/>
            <w:color w:val="1C3F94"/>
            <w:sz w:val="18"/>
            <w:szCs w:val="18"/>
            <w:lang w:val="es-ES"/>
          </w:rPr>
          <w:instrText xml:space="preserve"> NUMPAGES  </w:instrText>
        </w:r>
        <w:r w:rsidR="00D65136" w:rsidRPr="00D849F6">
          <w:rPr>
            <w:rFonts w:asciiTheme="minorHAnsi" w:hAnsiTheme="minorHAnsi" w:cstheme="minorHAnsi"/>
            <w:color w:val="1C3F94"/>
            <w:sz w:val="18"/>
            <w:szCs w:val="18"/>
          </w:rPr>
          <w:fldChar w:fldCharType="separate"/>
        </w:r>
        <w:r w:rsidR="00D65136">
          <w:rPr>
            <w:rFonts w:asciiTheme="minorHAnsi" w:hAnsiTheme="minorHAnsi" w:cstheme="minorHAnsi"/>
            <w:color w:val="1C3F94"/>
            <w:sz w:val="18"/>
            <w:szCs w:val="18"/>
          </w:rPr>
          <w:t>2</w:t>
        </w:r>
        <w:r w:rsidR="00D65136" w:rsidRPr="00D849F6">
          <w:rPr>
            <w:rFonts w:asciiTheme="minorHAnsi" w:hAnsiTheme="minorHAnsi" w:cstheme="minorHAnsi"/>
            <w:color w:val="1C3F94"/>
            <w:sz w:val="18"/>
            <w:szCs w:val="18"/>
          </w:rPr>
          <w:fldChar w:fldCharType="end"/>
        </w:r>
      </w:sdtContent>
    </w:sdt>
  </w:p>
  <w:p w14:paraId="45542E29" w14:textId="66C1B700" w:rsidR="00E375A6" w:rsidRPr="008E4EE2" w:rsidRDefault="00E375A6" w:rsidP="002718F5">
    <w:pPr>
      <w:widowControl w:val="0"/>
      <w:autoSpaceDE w:val="0"/>
      <w:autoSpaceDN w:val="0"/>
      <w:adjustRightInd w:val="0"/>
      <w:spacing w:line="360" w:lineRule="auto"/>
      <w:contextualSpacing/>
      <w:jc w:val="center"/>
      <w:rPr>
        <w:rFonts w:ascii="Arial" w:hAnsi="Arial"/>
        <w:b/>
        <w:color w:val="1C3F94"/>
        <w:sz w:val="14"/>
        <w:szCs w:val="18"/>
        <w:lang w:val="en-GB"/>
      </w:rPr>
    </w:pPr>
    <w:r w:rsidRPr="008E4EE2">
      <w:rPr>
        <w:rFonts w:ascii="Arial" w:hAnsi="Arial"/>
        <w:b/>
        <w:color w:val="1C3F94"/>
        <w:spacing w:val="5"/>
        <w:sz w:val="14"/>
        <w:szCs w:val="17"/>
        <w:lang w:val="en-GB"/>
      </w:rPr>
      <w:t>THE EUROPEAN JOINT UNDERTAKING FOR ITER AND THE DEVELOPMENT OF FUSION ENERGY</w:t>
    </w:r>
  </w:p>
  <w:p w14:paraId="45542E2A" w14:textId="77777777" w:rsidR="00E375A6" w:rsidRPr="008E4EE2" w:rsidRDefault="00E375A6" w:rsidP="002718F5">
    <w:pPr>
      <w:widowControl w:val="0"/>
      <w:autoSpaceDE w:val="0"/>
      <w:autoSpaceDN w:val="0"/>
      <w:adjustRightInd w:val="0"/>
      <w:spacing w:line="360" w:lineRule="auto"/>
      <w:ind w:right="78"/>
      <w:contextualSpacing/>
      <w:jc w:val="center"/>
      <w:rPr>
        <w:rFonts w:ascii="Arial" w:hAnsi="Arial" w:cs="Arial"/>
        <w:color w:val="1C3F94"/>
        <w:sz w:val="14"/>
        <w:szCs w:val="15"/>
        <w:lang w:val="es-ES"/>
      </w:rPr>
    </w:pPr>
    <w:r w:rsidRPr="008E4EE2">
      <w:rPr>
        <w:rFonts w:ascii="Arial" w:hAnsi="Arial" w:cs="Arial"/>
        <w:color w:val="1C3F94"/>
        <w:sz w:val="14"/>
        <w:szCs w:val="15"/>
        <w:lang w:val="es-ES"/>
      </w:rPr>
      <w:t xml:space="preserve">Josep Pla </w:t>
    </w:r>
    <w:proofErr w:type="spellStart"/>
    <w:r w:rsidRPr="008E4EE2">
      <w:rPr>
        <w:rFonts w:ascii="Arial" w:hAnsi="Arial" w:cs="Arial"/>
        <w:color w:val="1C3F94"/>
        <w:sz w:val="14"/>
        <w:szCs w:val="15"/>
        <w:lang w:val="es-ES"/>
      </w:rPr>
      <w:t>nº</w:t>
    </w:r>
    <w:proofErr w:type="spellEnd"/>
    <w:r w:rsidRPr="008E4EE2">
      <w:rPr>
        <w:rFonts w:ascii="Arial" w:hAnsi="Arial" w:cs="Arial"/>
        <w:color w:val="1C3F94"/>
        <w:sz w:val="14"/>
        <w:szCs w:val="15"/>
        <w:lang w:val="es-ES"/>
      </w:rPr>
      <w:t xml:space="preserve"> 2 · Torres Diagonal Litoral · Edificio B3· 08019 Barcelona · Tel. +34 93 320 18 00 · Fax +34 93 320 18 51</w:t>
    </w:r>
  </w:p>
  <w:p w14:paraId="45542E2B" w14:textId="77777777" w:rsidR="00E375A6" w:rsidRPr="00EF7645" w:rsidRDefault="00E375A6" w:rsidP="002718F5">
    <w:pPr>
      <w:widowControl w:val="0"/>
      <w:autoSpaceDE w:val="0"/>
      <w:autoSpaceDN w:val="0"/>
      <w:adjustRightInd w:val="0"/>
      <w:spacing w:line="360" w:lineRule="auto"/>
      <w:ind w:right="78"/>
      <w:contextualSpacing/>
      <w:jc w:val="center"/>
      <w:rPr>
        <w:rFonts w:ascii="Arial" w:hAnsi="Arial" w:cs="Arial"/>
        <w:color w:val="1C3F94"/>
        <w:sz w:val="14"/>
        <w:szCs w:val="14"/>
        <w:lang w:val="es-ES"/>
      </w:rPr>
    </w:pPr>
    <w:r w:rsidRPr="008E4EE2">
      <w:rPr>
        <w:rFonts w:ascii="Arial" w:hAnsi="Arial" w:cs="Arial"/>
        <w:color w:val="1C3F94"/>
        <w:sz w:val="14"/>
        <w:szCs w:val="14"/>
        <w:lang w:val="es-ES"/>
      </w:rPr>
      <w:t>www.fusionforenergy.europa.eu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A10B" w14:textId="77777777" w:rsidR="00FD3313" w:rsidRDefault="00FD3313">
      <w:r>
        <w:separator/>
      </w:r>
    </w:p>
  </w:footnote>
  <w:footnote w:type="continuationSeparator" w:id="0">
    <w:p w14:paraId="484D06B1" w14:textId="77777777" w:rsidR="00FD3313" w:rsidRDefault="00FD3313">
      <w:r>
        <w:continuationSeparator/>
      </w:r>
    </w:p>
  </w:footnote>
  <w:footnote w:id="1">
    <w:p w14:paraId="0E4CC871" w14:textId="6280F335" w:rsidR="001851C4" w:rsidRPr="000171FC" w:rsidRDefault="001851C4" w:rsidP="001851C4">
      <w:pPr>
        <w:tabs>
          <w:tab w:val="left" w:pos="284"/>
          <w:tab w:val="left" w:pos="5543"/>
        </w:tabs>
        <w:jc w:val="both"/>
        <w:rPr>
          <w:rFonts w:asciiTheme="minorHAnsi" w:hAnsiTheme="minorHAnsi"/>
          <w:sz w:val="18"/>
          <w:szCs w:val="18"/>
        </w:rPr>
      </w:pPr>
      <w:r w:rsidRPr="000171FC">
        <w:rPr>
          <w:rStyle w:val="FootnoteReference"/>
          <w:rFonts w:asciiTheme="minorHAnsi" w:hAnsiTheme="minorHAnsi"/>
          <w:sz w:val="18"/>
          <w:szCs w:val="18"/>
        </w:rPr>
        <w:footnoteRef/>
      </w:r>
      <w:r>
        <w:rPr>
          <w:rFonts w:cs="Arial"/>
          <w:b/>
          <w:noProof/>
          <w:sz w:val="20"/>
          <w:szCs w:val="20"/>
          <w:lang w:val="en-GB" w:eastAsia="en-GB"/>
        </w:rPr>
        <w:tab/>
      </w:r>
      <w:r w:rsidRPr="000171FC">
        <w:rPr>
          <w:rFonts w:asciiTheme="minorHAnsi" w:hAnsiTheme="minorHAnsi"/>
          <w:sz w:val="18"/>
          <w:szCs w:val="18"/>
        </w:rPr>
        <w:t xml:space="preserve">The F4E Member </w:t>
      </w:r>
      <w:r>
        <w:rPr>
          <w:rFonts w:asciiTheme="minorHAnsi" w:hAnsiTheme="minorHAnsi"/>
          <w:sz w:val="18"/>
          <w:szCs w:val="18"/>
        </w:rPr>
        <w:t>S</w:t>
      </w:r>
      <w:r w:rsidRPr="000171FC">
        <w:rPr>
          <w:rFonts w:asciiTheme="minorHAnsi" w:hAnsiTheme="minorHAnsi"/>
          <w:sz w:val="18"/>
          <w:szCs w:val="18"/>
        </w:rPr>
        <w:t xml:space="preserve">tates are the EU Member </w:t>
      </w:r>
      <w:r>
        <w:rPr>
          <w:rFonts w:asciiTheme="minorHAnsi" w:hAnsiTheme="minorHAnsi"/>
          <w:sz w:val="18"/>
          <w:szCs w:val="18"/>
        </w:rPr>
        <w:t>States</w:t>
      </w:r>
      <w:r w:rsidR="002F1D55">
        <w:rPr>
          <w:rFonts w:asciiTheme="minorHAnsi" w:hAnsiTheme="minorHAnsi"/>
          <w:sz w:val="18"/>
          <w:szCs w:val="18"/>
        </w:rPr>
        <w:t xml:space="preserve"> </w:t>
      </w:r>
      <w:r w:rsidR="002F1D55" w:rsidRPr="002F1D55">
        <w:rPr>
          <w:rFonts w:asciiTheme="minorHAnsi" w:hAnsiTheme="minorHAnsi"/>
          <w:sz w:val="18"/>
          <w:szCs w:val="18"/>
        </w:rPr>
        <w:t>plus Switzerland as a participating third country</w:t>
      </w:r>
      <w:r w:rsidR="002F1D55">
        <w:rPr>
          <w:rFonts w:asciiTheme="minorHAnsi" w:hAnsi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DD"/>
    <w:multiLevelType w:val="hybridMultilevel"/>
    <w:tmpl w:val="2E305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46341"/>
    <w:multiLevelType w:val="hybridMultilevel"/>
    <w:tmpl w:val="1C146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AB70D2"/>
    <w:multiLevelType w:val="hybridMultilevel"/>
    <w:tmpl w:val="38A231C4"/>
    <w:lvl w:ilvl="0" w:tplc="18090011">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772BBB"/>
    <w:multiLevelType w:val="hybridMultilevel"/>
    <w:tmpl w:val="34228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A0CF3"/>
    <w:multiLevelType w:val="hybridMultilevel"/>
    <w:tmpl w:val="24C612AC"/>
    <w:lvl w:ilvl="0" w:tplc="DB7E2C3A">
      <w:numFmt w:val="bullet"/>
      <w:lvlText w:val="-"/>
      <w:lvlJc w:val="left"/>
      <w:pPr>
        <w:ind w:left="720" w:hanging="360"/>
      </w:pPr>
      <w:rPr>
        <w:rFonts w:ascii="Calibri" w:eastAsia="Times New Roman" w:hAnsi="Calibri" w:cs="Calibri"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79269D"/>
    <w:multiLevelType w:val="hybridMultilevel"/>
    <w:tmpl w:val="11BCCF4A"/>
    <w:lvl w:ilvl="0" w:tplc="9AE258B8">
      <w:start w:val="10"/>
      <w:numFmt w:val="decimal"/>
      <w:lvlText w:val="%1."/>
      <w:lvlJc w:val="left"/>
      <w:pPr>
        <w:tabs>
          <w:tab w:val="num" w:pos="0"/>
        </w:tabs>
        <w:ind w:left="0" w:hanging="540"/>
      </w:pPr>
      <w:rPr>
        <w:rFonts w:hint="default"/>
        <w:b w:val="0"/>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6" w15:restartNumberingAfterBreak="0">
    <w:nsid w:val="2E2905B6"/>
    <w:multiLevelType w:val="hybridMultilevel"/>
    <w:tmpl w:val="76169770"/>
    <w:lvl w:ilvl="0" w:tplc="3B6E6A8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A94AEC"/>
    <w:multiLevelType w:val="hybridMultilevel"/>
    <w:tmpl w:val="09823EE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1C4565C"/>
    <w:multiLevelType w:val="hybridMultilevel"/>
    <w:tmpl w:val="4C2A34E6"/>
    <w:lvl w:ilvl="0" w:tplc="9E28FAE2">
      <w:start w:val="14"/>
      <w:numFmt w:val="bullet"/>
      <w:lvlText w:val="-"/>
      <w:lvlJc w:val="left"/>
      <w:pPr>
        <w:tabs>
          <w:tab w:val="num" w:pos="-180"/>
        </w:tabs>
        <w:ind w:left="-180" w:hanging="360"/>
      </w:pPr>
      <w:rPr>
        <w:rFonts w:ascii="Arial" w:eastAsia="Times New Roman" w:hAnsi="Arial" w:cs="Arial" w:hint="default"/>
        <w:u w:val="none"/>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9" w15:restartNumberingAfterBreak="0">
    <w:nsid w:val="3A8E2511"/>
    <w:multiLevelType w:val="hybridMultilevel"/>
    <w:tmpl w:val="6986A4A4"/>
    <w:lvl w:ilvl="0" w:tplc="28E67078">
      <w:numFmt w:val="bullet"/>
      <w:lvlText w:val="-"/>
      <w:lvlJc w:val="left"/>
      <w:pPr>
        <w:ind w:left="36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D674D78"/>
    <w:multiLevelType w:val="multilevel"/>
    <w:tmpl w:val="5A90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6D3416"/>
    <w:multiLevelType w:val="hybridMultilevel"/>
    <w:tmpl w:val="D1703742"/>
    <w:lvl w:ilvl="0" w:tplc="1CD20330">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8B67DA"/>
    <w:multiLevelType w:val="hybridMultilevel"/>
    <w:tmpl w:val="EAAA3356"/>
    <w:lvl w:ilvl="0" w:tplc="6CC6743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52BA6F90"/>
    <w:multiLevelType w:val="multilevel"/>
    <w:tmpl w:val="4C9096C4"/>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54BD0BEC"/>
    <w:multiLevelType w:val="singleLevel"/>
    <w:tmpl w:val="B338EC54"/>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54C42934"/>
    <w:multiLevelType w:val="hybridMultilevel"/>
    <w:tmpl w:val="47BA0424"/>
    <w:lvl w:ilvl="0" w:tplc="F9028068">
      <w:start w:val="8019"/>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D35648"/>
    <w:multiLevelType w:val="hybridMultilevel"/>
    <w:tmpl w:val="6AC8DA50"/>
    <w:lvl w:ilvl="0" w:tplc="BCCA3688">
      <w:start w:val="1"/>
      <w:numFmt w:val="decimal"/>
      <w:lvlText w:val="%1)"/>
      <w:lvlJc w:val="left"/>
      <w:pPr>
        <w:ind w:left="720" w:hanging="360"/>
      </w:pPr>
      <w:rPr>
        <w:rFonts w:asciiTheme="minorHAnsi" w:eastAsia="Times New Roman" w:hAnsiTheme="minorHAnsi" w:cstheme="minorHAns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20D5518"/>
    <w:multiLevelType w:val="hybridMultilevel"/>
    <w:tmpl w:val="176AA578"/>
    <w:lvl w:ilvl="0" w:tplc="3B6E6A8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81AA8"/>
    <w:multiLevelType w:val="hybridMultilevel"/>
    <w:tmpl w:val="87F434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7B079C7"/>
    <w:multiLevelType w:val="hybridMultilevel"/>
    <w:tmpl w:val="ACA6ECC6"/>
    <w:lvl w:ilvl="0" w:tplc="1CD20330">
      <w:numFmt w:val="bullet"/>
      <w:lvlText w:val="-"/>
      <w:lvlJc w:val="left"/>
      <w:pPr>
        <w:ind w:left="720" w:hanging="360"/>
      </w:pPr>
      <w:rPr>
        <w:rFonts w:ascii="Calibri" w:eastAsia="Times New Roman"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7AC775EC"/>
    <w:multiLevelType w:val="hybridMultilevel"/>
    <w:tmpl w:val="7AB4AEDC"/>
    <w:lvl w:ilvl="0" w:tplc="BACEFB06">
      <w:start w:val="20"/>
      <w:numFmt w:val="bullet"/>
      <w:lvlText w:val="-"/>
      <w:lvlJc w:val="left"/>
      <w:pPr>
        <w:ind w:left="2775"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95545971">
    <w:abstractNumId w:val="8"/>
  </w:num>
  <w:num w:numId="2" w16cid:durableId="1808812413">
    <w:abstractNumId w:val="5"/>
  </w:num>
  <w:num w:numId="3" w16cid:durableId="109201627">
    <w:abstractNumId w:val="0"/>
  </w:num>
  <w:num w:numId="4" w16cid:durableId="100296411">
    <w:abstractNumId w:val="15"/>
  </w:num>
  <w:num w:numId="5" w16cid:durableId="1714499535">
    <w:abstractNumId w:val="2"/>
  </w:num>
  <w:num w:numId="6" w16cid:durableId="2053310606">
    <w:abstractNumId w:val="1"/>
  </w:num>
  <w:num w:numId="7" w16cid:durableId="1431202545">
    <w:abstractNumId w:val="7"/>
  </w:num>
  <w:num w:numId="8" w16cid:durableId="860050690">
    <w:abstractNumId w:val="17"/>
  </w:num>
  <w:num w:numId="9" w16cid:durableId="528375789">
    <w:abstractNumId w:val="6"/>
  </w:num>
  <w:num w:numId="10" w16cid:durableId="332925565">
    <w:abstractNumId w:val="20"/>
  </w:num>
  <w:num w:numId="11" w16cid:durableId="285426135">
    <w:abstractNumId w:val="18"/>
  </w:num>
  <w:num w:numId="12" w16cid:durableId="1279071229">
    <w:abstractNumId w:val="14"/>
  </w:num>
  <w:num w:numId="13" w16cid:durableId="409935535">
    <w:abstractNumId w:val="6"/>
  </w:num>
  <w:num w:numId="14" w16cid:durableId="777604387">
    <w:abstractNumId w:val="3"/>
  </w:num>
  <w:num w:numId="15" w16cid:durableId="405762385">
    <w:abstractNumId w:val="19"/>
  </w:num>
  <w:num w:numId="16" w16cid:durableId="1202550831">
    <w:abstractNumId w:val="11"/>
  </w:num>
  <w:num w:numId="17" w16cid:durableId="604919293">
    <w:abstractNumId w:val="10"/>
  </w:num>
  <w:num w:numId="18" w16cid:durableId="1417751891">
    <w:abstractNumId w:val="4"/>
  </w:num>
  <w:num w:numId="19" w16cid:durableId="1461415089">
    <w:abstractNumId w:val="16"/>
  </w:num>
  <w:num w:numId="20" w16cid:durableId="1919247598">
    <w:abstractNumId w:val="12"/>
  </w:num>
  <w:num w:numId="21" w16cid:durableId="1052655021">
    <w:abstractNumId w:val="13"/>
  </w:num>
  <w:num w:numId="22" w16cid:durableId="1661541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812"/>
    <w:rsid w:val="00002DCA"/>
    <w:rsid w:val="000039C8"/>
    <w:rsid w:val="00003B4A"/>
    <w:rsid w:val="000056C9"/>
    <w:rsid w:val="00006EA9"/>
    <w:rsid w:val="00014438"/>
    <w:rsid w:val="00014A4D"/>
    <w:rsid w:val="000171FC"/>
    <w:rsid w:val="0002487B"/>
    <w:rsid w:val="00031AEE"/>
    <w:rsid w:val="00035B96"/>
    <w:rsid w:val="0004194D"/>
    <w:rsid w:val="00044BED"/>
    <w:rsid w:val="00052C71"/>
    <w:rsid w:val="000534D0"/>
    <w:rsid w:val="000569CA"/>
    <w:rsid w:val="00062B8C"/>
    <w:rsid w:val="00064519"/>
    <w:rsid w:val="00064DD1"/>
    <w:rsid w:val="000769BE"/>
    <w:rsid w:val="00081EA7"/>
    <w:rsid w:val="000852C3"/>
    <w:rsid w:val="00091689"/>
    <w:rsid w:val="00093AFF"/>
    <w:rsid w:val="00094288"/>
    <w:rsid w:val="00096037"/>
    <w:rsid w:val="000A1924"/>
    <w:rsid w:val="000A1C51"/>
    <w:rsid w:val="000B27D5"/>
    <w:rsid w:val="000B375E"/>
    <w:rsid w:val="000B388F"/>
    <w:rsid w:val="000B41DA"/>
    <w:rsid w:val="000B43FE"/>
    <w:rsid w:val="000B5615"/>
    <w:rsid w:val="000B6A6B"/>
    <w:rsid w:val="000C0C0B"/>
    <w:rsid w:val="000C6AA3"/>
    <w:rsid w:val="000C7418"/>
    <w:rsid w:val="000D1A2C"/>
    <w:rsid w:val="000D35AD"/>
    <w:rsid w:val="000D3BAC"/>
    <w:rsid w:val="000E224A"/>
    <w:rsid w:val="000E28D2"/>
    <w:rsid w:val="000E6241"/>
    <w:rsid w:val="000E7C7C"/>
    <w:rsid w:val="000E7EF2"/>
    <w:rsid w:val="000F09A4"/>
    <w:rsid w:val="000F114B"/>
    <w:rsid w:val="000F6BD1"/>
    <w:rsid w:val="0010004D"/>
    <w:rsid w:val="00102EE4"/>
    <w:rsid w:val="00103EB7"/>
    <w:rsid w:val="00112C06"/>
    <w:rsid w:val="0011715F"/>
    <w:rsid w:val="00122477"/>
    <w:rsid w:val="0012681A"/>
    <w:rsid w:val="0013126F"/>
    <w:rsid w:val="00151072"/>
    <w:rsid w:val="00154EC1"/>
    <w:rsid w:val="00156106"/>
    <w:rsid w:val="00163E85"/>
    <w:rsid w:val="00165BF2"/>
    <w:rsid w:val="0017696A"/>
    <w:rsid w:val="00176D81"/>
    <w:rsid w:val="001851C4"/>
    <w:rsid w:val="00190C34"/>
    <w:rsid w:val="00196497"/>
    <w:rsid w:val="001971EB"/>
    <w:rsid w:val="001A0885"/>
    <w:rsid w:val="001A154D"/>
    <w:rsid w:val="001A5C1B"/>
    <w:rsid w:val="001A7AA1"/>
    <w:rsid w:val="001C184A"/>
    <w:rsid w:val="001C1D2D"/>
    <w:rsid w:val="001C2F3E"/>
    <w:rsid w:val="001C607C"/>
    <w:rsid w:val="001D5F2A"/>
    <w:rsid w:val="001D6107"/>
    <w:rsid w:val="001D72B8"/>
    <w:rsid w:val="001E3BA3"/>
    <w:rsid w:val="001E7ED6"/>
    <w:rsid w:val="001F3DDA"/>
    <w:rsid w:val="001F4247"/>
    <w:rsid w:val="001F55EF"/>
    <w:rsid w:val="00202FB9"/>
    <w:rsid w:val="002062C3"/>
    <w:rsid w:val="0021013F"/>
    <w:rsid w:val="002105D9"/>
    <w:rsid w:val="00214A67"/>
    <w:rsid w:val="002219BF"/>
    <w:rsid w:val="00233A2A"/>
    <w:rsid w:val="00240A6D"/>
    <w:rsid w:val="00241383"/>
    <w:rsid w:val="00241E5E"/>
    <w:rsid w:val="00243C92"/>
    <w:rsid w:val="00247B1C"/>
    <w:rsid w:val="00247EA8"/>
    <w:rsid w:val="00247ED5"/>
    <w:rsid w:val="002517A0"/>
    <w:rsid w:val="00253777"/>
    <w:rsid w:val="00255737"/>
    <w:rsid w:val="002624B2"/>
    <w:rsid w:val="002633BB"/>
    <w:rsid w:val="00263BE2"/>
    <w:rsid w:val="00267374"/>
    <w:rsid w:val="00270EA1"/>
    <w:rsid w:val="002718F5"/>
    <w:rsid w:val="00276FD6"/>
    <w:rsid w:val="0027779B"/>
    <w:rsid w:val="00292983"/>
    <w:rsid w:val="002A061E"/>
    <w:rsid w:val="002A2B5E"/>
    <w:rsid w:val="002A4AC8"/>
    <w:rsid w:val="002A4E54"/>
    <w:rsid w:val="002C2178"/>
    <w:rsid w:val="002D2026"/>
    <w:rsid w:val="002D3AEF"/>
    <w:rsid w:val="002D6786"/>
    <w:rsid w:val="002D7DEE"/>
    <w:rsid w:val="002E1173"/>
    <w:rsid w:val="002E26DC"/>
    <w:rsid w:val="002E4238"/>
    <w:rsid w:val="002F1D55"/>
    <w:rsid w:val="002F3491"/>
    <w:rsid w:val="002F3B09"/>
    <w:rsid w:val="002F6B89"/>
    <w:rsid w:val="002F6E42"/>
    <w:rsid w:val="00302D4C"/>
    <w:rsid w:val="00304DD5"/>
    <w:rsid w:val="00304FA9"/>
    <w:rsid w:val="00307A04"/>
    <w:rsid w:val="00307D59"/>
    <w:rsid w:val="00312AD5"/>
    <w:rsid w:val="00322243"/>
    <w:rsid w:val="003519DC"/>
    <w:rsid w:val="00353CC7"/>
    <w:rsid w:val="00360361"/>
    <w:rsid w:val="003609C4"/>
    <w:rsid w:val="00361CDF"/>
    <w:rsid w:val="00363D28"/>
    <w:rsid w:val="00364395"/>
    <w:rsid w:val="003655FF"/>
    <w:rsid w:val="0037379D"/>
    <w:rsid w:val="0037598C"/>
    <w:rsid w:val="003801EC"/>
    <w:rsid w:val="0038247D"/>
    <w:rsid w:val="003902A0"/>
    <w:rsid w:val="00391F8C"/>
    <w:rsid w:val="00392BBB"/>
    <w:rsid w:val="003961F4"/>
    <w:rsid w:val="003A0A54"/>
    <w:rsid w:val="003B1D3E"/>
    <w:rsid w:val="003B40C6"/>
    <w:rsid w:val="003B6E6E"/>
    <w:rsid w:val="003C7EF0"/>
    <w:rsid w:val="003D1865"/>
    <w:rsid w:val="003E1FCA"/>
    <w:rsid w:val="003E56E6"/>
    <w:rsid w:val="003F7578"/>
    <w:rsid w:val="00400886"/>
    <w:rsid w:val="0040217A"/>
    <w:rsid w:val="00412469"/>
    <w:rsid w:val="004127A8"/>
    <w:rsid w:val="00412ED9"/>
    <w:rsid w:val="004308A6"/>
    <w:rsid w:val="0043370A"/>
    <w:rsid w:val="004345B4"/>
    <w:rsid w:val="00441D14"/>
    <w:rsid w:val="00443B6F"/>
    <w:rsid w:val="00447A09"/>
    <w:rsid w:val="00455529"/>
    <w:rsid w:val="00455D16"/>
    <w:rsid w:val="004568DE"/>
    <w:rsid w:val="00456F90"/>
    <w:rsid w:val="00457BB1"/>
    <w:rsid w:val="00461763"/>
    <w:rsid w:val="00462F3A"/>
    <w:rsid w:val="00464717"/>
    <w:rsid w:val="00466FB5"/>
    <w:rsid w:val="0046707A"/>
    <w:rsid w:val="004712C2"/>
    <w:rsid w:val="00474D7A"/>
    <w:rsid w:val="00474FEC"/>
    <w:rsid w:val="00475539"/>
    <w:rsid w:val="0049384E"/>
    <w:rsid w:val="004974C7"/>
    <w:rsid w:val="004B205D"/>
    <w:rsid w:val="004B25FD"/>
    <w:rsid w:val="004B7A9E"/>
    <w:rsid w:val="004C21AB"/>
    <w:rsid w:val="004C40C5"/>
    <w:rsid w:val="004C7338"/>
    <w:rsid w:val="004D1B35"/>
    <w:rsid w:val="004D39D2"/>
    <w:rsid w:val="004D5D75"/>
    <w:rsid w:val="004D7B96"/>
    <w:rsid w:val="004E487F"/>
    <w:rsid w:val="004E541A"/>
    <w:rsid w:val="004E6472"/>
    <w:rsid w:val="004F214F"/>
    <w:rsid w:val="004F5096"/>
    <w:rsid w:val="004F60D6"/>
    <w:rsid w:val="00500A3E"/>
    <w:rsid w:val="005066B2"/>
    <w:rsid w:val="005114B6"/>
    <w:rsid w:val="00511963"/>
    <w:rsid w:val="00512AFF"/>
    <w:rsid w:val="00527C76"/>
    <w:rsid w:val="0053068C"/>
    <w:rsid w:val="005316E4"/>
    <w:rsid w:val="00546BDA"/>
    <w:rsid w:val="00547153"/>
    <w:rsid w:val="0055578C"/>
    <w:rsid w:val="00557F0D"/>
    <w:rsid w:val="00560B8F"/>
    <w:rsid w:val="005707F1"/>
    <w:rsid w:val="0058145E"/>
    <w:rsid w:val="00581924"/>
    <w:rsid w:val="00583CA6"/>
    <w:rsid w:val="005852A1"/>
    <w:rsid w:val="00587042"/>
    <w:rsid w:val="0059096B"/>
    <w:rsid w:val="00591040"/>
    <w:rsid w:val="005915DC"/>
    <w:rsid w:val="005B14AD"/>
    <w:rsid w:val="005B4D5C"/>
    <w:rsid w:val="005B79D8"/>
    <w:rsid w:val="005C32AC"/>
    <w:rsid w:val="005C33AC"/>
    <w:rsid w:val="005C4F26"/>
    <w:rsid w:val="005C5CF1"/>
    <w:rsid w:val="005D5AD4"/>
    <w:rsid w:val="005E4A12"/>
    <w:rsid w:val="005E4C74"/>
    <w:rsid w:val="005E6621"/>
    <w:rsid w:val="005F0A76"/>
    <w:rsid w:val="005F15F6"/>
    <w:rsid w:val="005F27C7"/>
    <w:rsid w:val="005F5BB0"/>
    <w:rsid w:val="006015D6"/>
    <w:rsid w:val="0060175F"/>
    <w:rsid w:val="0060226D"/>
    <w:rsid w:val="006031CF"/>
    <w:rsid w:val="00606EE6"/>
    <w:rsid w:val="006150E4"/>
    <w:rsid w:val="00625C74"/>
    <w:rsid w:val="00631A3C"/>
    <w:rsid w:val="006346F4"/>
    <w:rsid w:val="00637467"/>
    <w:rsid w:val="006421A5"/>
    <w:rsid w:val="0064249B"/>
    <w:rsid w:val="00643C87"/>
    <w:rsid w:val="00644D82"/>
    <w:rsid w:val="006467FE"/>
    <w:rsid w:val="00651E84"/>
    <w:rsid w:val="00662287"/>
    <w:rsid w:val="00665ACE"/>
    <w:rsid w:val="006737D0"/>
    <w:rsid w:val="00675C53"/>
    <w:rsid w:val="00683E0D"/>
    <w:rsid w:val="00692620"/>
    <w:rsid w:val="006A05D3"/>
    <w:rsid w:val="006B5ADE"/>
    <w:rsid w:val="006C47B1"/>
    <w:rsid w:val="006C4897"/>
    <w:rsid w:val="006C5B97"/>
    <w:rsid w:val="006D0CC4"/>
    <w:rsid w:val="006D7EE7"/>
    <w:rsid w:val="006E4133"/>
    <w:rsid w:val="006E7707"/>
    <w:rsid w:val="006F3FAF"/>
    <w:rsid w:val="006F6329"/>
    <w:rsid w:val="00701DE3"/>
    <w:rsid w:val="007023AF"/>
    <w:rsid w:val="00704C1F"/>
    <w:rsid w:val="00705FE7"/>
    <w:rsid w:val="0071090F"/>
    <w:rsid w:val="00712C9D"/>
    <w:rsid w:val="00715C0D"/>
    <w:rsid w:val="00720150"/>
    <w:rsid w:val="0073143F"/>
    <w:rsid w:val="00747B6F"/>
    <w:rsid w:val="007537D4"/>
    <w:rsid w:val="00754E80"/>
    <w:rsid w:val="00757CDE"/>
    <w:rsid w:val="00771C87"/>
    <w:rsid w:val="007741A0"/>
    <w:rsid w:val="007746E7"/>
    <w:rsid w:val="00777863"/>
    <w:rsid w:val="00780BC0"/>
    <w:rsid w:val="00784387"/>
    <w:rsid w:val="00784BF1"/>
    <w:rsid w:val="007907E5"/>
    <w:rsid w:val="007953C9"/>
    <w:rsid w:val="007A2228"/>
    <w:rsid w:val="007A3B72"/>
    <w:rsid w:val="007A3EE7"/>
    <w:rsid w:val="007A62E1"/>
    <w:rsid w:val="007A6969"/>
    <w:rsid w:val="007B1451"/>
    <w:rsid w:val="007B1963"/>
    <w:rsid w:val="007C2DFC"/>
    <w:rsid w:val="007C75D7"/>
    <w:rsid w:val="007C7C22"/>
    <w:rsid w:val="007D0A3A"/>
    <w:rsid w:val="007D3285"/>
    <w:rsid w:val="007F0449"/>
    <w:rsid w:val="007F312E"/>
    <w:rsid w:val="007F59A6"/>
    <w:rsid w:val="007F7D6A"/>
    <w:rsid w:val="008135AC"/>
    <w:rsid w:val="0081523A"/>
    <w:rsid w:val="008526D2"/>
    <w:rsid w:val="00861115"/>
    <w:rsid w:val="00861EEF"/>
    <w:rsid w:val="00886C97"/>
    <w:rsid w:val="008874C4"/>
    <w:rsid w:val="00893597"/>
    <w:rsid w:val="0089441D"/>
    <w:rsid w:val="008A06C9"/>
    <w:rsid w:val="008A3E22"/>
    <w:rsid w:val="008A5944"/>
    <w:rsid w:val="008C3A7D"/>
    <w:rsid w:val="008C440C"/>
    <w:rsid w:val="008D1A58"/>
    <w:rsid w:val="008D34F2"/>
    <w:rsid w:val="008D7364"/>
    <w:rsid w:val="008E216C"/>
    <w:rsid w:val="008E39A8"/>
    <w:rsid w:val="008E4EE2"/>
    <w:rsid w:val="008F1C0B"/>
    <w:rsid w:val="008F4968"/>
    <w:rsid w:val="008F601A"/>
    <w:rsid w:val="008F78E9"/>
    <w:rsid w:val="0090111E"/>
    <w:rsid w:val="0090565D"/>
    <w:rsid w:val="009077F5"/>
    <w:rsid w:val="00913DCC"/>
    <w:rsid w:val="00915A7A"/>
    <w:rsid w:val="009161DF"/>
    <w:rsid w:val="009238AE"/>
    <w:rsid w:val="00926C80"/>
    <w:rsid w:val="009343CD"/>
    <w:rsid w:val="009347B0"/>
    <w:rsid w:val="00935027"/>
    <w:rsid w:val="00935DD8"/>
    <w:rsid w:val="0094170C"/>
    <w:rsid w:val="0094272F"/>
    <w:rsid w:val="0095215A"/>
    <w:rsid w:val="00952AF3"/>
    <w:rsid w:val="00971A9F"/>
    <w:rsid w:val="00973D87"/>
    <w:rsid w:val="0097718F"/>
    <w:rsid w:val="009830EC"/>
    <w:rsid w:val="00993C17"/>
    <w:rsid w:val="009A2E35"/>
    <w:rsid w:val="009A5365"/>
    <w:rsid w:val="009B6327"/>
    <w:rsid w:val="009C245E"/>
    <w:rsid w:val="009C6B1F"/>
    <w:rsid w:val="009D3264"/>
    <w:rsid w:val="009D3340"/>
    <w:rsid w:val="009D3555"/>
    <w:rsid w:val="009E262E"/>
    <w:rsid w:val="009E7063"/>
    <w:rsid w:val="00A049AA"/>
    <w:rsid w:val="00A10DAC"/>
    <w:rsid w:val="00A1210B"/>
    <w:rsid w:val="00A16C9B"/>
    <w:rsid w:val="00A35FEE"/>
    <w:rsid w:val="00A43F95"/>
    <w:rsid w:val="00A538CC"/>
    <w:rsid w:val="00A56EE9"/>
    <w:rsid w:val="00A668D3"/>
    <w:rsid w:val="00A66E1C"/>
    <w:rsid w:val="00A7607C"/>
    <w:rsid w:val="00A7696C"/>
    <w:rsid w:val="00A773A5"/>
    <w:rsid w:val="00A774B1"/>
    <w:rsid w:val="00A85555"/>
    <w:rsid w:val="00A90C54"/>
    <w:rsid w:val="00A93FF0"/>
    <w:rsid w:val="00A94232"/>
    <w:rsid w:val="00AA3C4B"/>
    <w:rsid w:val="00AB1522"/>
    <w:rsid w:val="00AB22D9"/>
    <w:rsid w:val="00AC622B"/>
    <w:rsid w:val="00AD0396"/>
    <w:rsid w:val="00AD2166"/>
    <w:rsid w:val="00AD7F90"/>
    <w:rsid w:val="00AE47B4"/>
    <w:rsid w:val="00AF0597"/>
    <w:rsid w:val="00AF1D87"/>
    <w:rsid w:val="00AF43AA"/>
    <w:rsid w:val="00AF5BBE"/>
    <w:rsid w:val="00B00DAD"/>
    <w:rsid w:val="00B01401"/>
    <w:rsid w:val="00B02F56"/>
    <w:rsid w:val="00B105B1"/>
    <w:rsid w:val="00B20A0E"/>
    <w:rsid w:val="00B22B18"/>
    <w:rsid w:val="00B323FF"/>
    <w:rsid w:val="00B447B6"/>
    <w:rsid w:val="00B5037A"/>
    <w:rsid w:val="00B5391A"/>
    <w:rsid w:val="00B726B2"/>
    <w:rsid w:val="00B72E64"/>
    <w:rsid w:val="00B76D81"/>
    <w:rsid w:val="00B8181D"/>
    <w:rsid w:val="00B86997"/>
    <w:rsid w:val="00BA4C13"/>
    <w:rsid w:val="00BC3917"/>
    <w:rsid w:val="00BC4CBE"/>
    <w:rsid w:val="00BC5056"/>
    <w:rsid w:val="00BD1F00"/>
    <w:rsid w:val="00BD6941"/>
    <w:rsid w:val="00BE226E"/>
    <w:rsid w:val="00C02A83"/>
    <w:rsid w:val="00C058EE"/>
    <w:rsid w:val="00C111A0"/>
    <w:rsid w:val="00C13820"/>
    <w:rsid w:val="00C15544"/>
    <w:rsid w:val="00C16756"/>
    <w:rsid w:val="00C20BCF"/>
    <w:rsid w:val="00C21D48"/>
    <w:rsid w:val="00C2392B"/>
    <w:rsid w:val="00C24DDD"/>
    <w:rsid w:val="00C2606D"/>
    <w:rsid w:val="00C3004F"/>
    <w:rsid w:val="00C32569"/>
    <w:rsid w:val="00C33E0E"/>
    <w:rsid w:val="00C346FC"/>
    <w:rsid w:val="00C353DB"/>
    <w:rsid w:val="00C402D0"/>
    <w:rsid w:val="00C421BE"/>
    <w:rsid w:val="00C42CDC"/>
    <w:rsid w:val="00C5041F"/>
    <w:rsid w:val="00C544AB"/>
    <w:rsid w:val="00C54765"/>
    <w:rsid w:val="00C57D6E"/>
    <w:rsid w:val="00C60C25"/>
    <w:rsid w:val="00C60FB5"/>
    <w:rsid w:val="00C62FD1"/>
    <w:rsid w:val="00C6425A"/>
    <w:rsid w:val="00C705F3"/>
    <w:rsid w:val="00C72C00"/>
    <w:rsid w:val="00C750D9"/>
    <w:rsid w:val="00C77109"/>
    <w:rsid w:val="00C966C6"/>
    <w:rsid w:val="00C96799"/>
    <w:rsid w:val="00C96BB1"/>
    <w:rsid w:val="00C96C24"/>
    <w:rsid w:val="00C979D2"/>
    <w:rsid w:val="00C97A2C"/>
    <w:rsid w:val="00CA0F90"/>
    <w:rsid w:val="00CA6F5E"/>
    <w:rsid w:val="00CB08CC"/>
    <w:rsid w:val="00CB4A35"/>
    <w:rsid w:val="00CC3F2A"/>
    <w:rsid w:val="00CD5A27"/>
    <w:rsid w:val="00CE0344"/>
    <w:rsid w:val="00CE2F1B"/>
    <w:rsid w:val="00CE326D"/>
    <w:rsid w:val="00CE5F86"/>
    <w:rsid w:val="00CE638F"/>
    <w:rsid w:val="00CF4444"/>
    <w:rsid w:val="00CF5812"/>
    <w:rsid w:val="00CF7DCE"/>
    <w:rsid w:val="00D0503F"/>
    <w:rsid w:val="00D2276A"/>
    <w:rsid w:val="00D22830"/>
    <w:rsid w:val="00D25278"/>
    <w:rsid w:val="00D26396"/>
    <w:rsid w:val="00D41148"/>
    <w:rsid w:val="00D41B57"/>
    <w:rsid w:val="00D4393F"/>
    <w:rsid w:val="00D43A9C"/>
    <w:rsid w:val="00D440E3"/>
    <w:rsid w:val="00D454CE"/>
    <w:rsid w:val="00D472E3"/>
    <w:rsid w:val="00D47FDF"/>
    <w:rsid w:val="00D54BB5"/>
    <w:rsid w:val="00D558F0"/>
    <w:rsid w:val="00D61695"/>
    <w:rsid w:val="00D65136"/>
    <w:rsid w:val="00D66A89"/>
    <w:rsid w:val="00D72315"/>
    <w:rsid w:val="00D727C5"/>
    <w:rsid w:val="00D742B1"/>
    <w:rsid w:val="00D849F6"/>
    <w:rsid w:val="00D87A25"/>
    <w:rsid w:val="00D91822"/>
    <w:rsid w:val="00D96AF8"/>
    <w:rsid w:val="00D9744B"/>
    <w:rsid w:val="00DA7624"/>
    <w:rsid w:val="00DB1CC0"/>
    <w:rsid w:val="00DB23FD"/>
    <w:rsid w:val="00DB2662"/>
    <w:rsid w:val="00DB362B"/>
    <w:rsid w:val="00DB464E"/>
    <w:rsid w:val="00DB4E8A"/>
    <w:rsid w:val="00DC7DB7"/>
    <w:rsid w:val="00DD1E57"/>
    <w:rsid w:val="00DD3DBB"/>
    <w:rsid w:val="00DD58AB"/>
    <w:rsid w:val="00DE0270"/>
    <w:rsid w:val="00DE2149"/>
    <w:rsid w:val="00DE5EA2"/>
    <w:rsid w:val="00DE7611"/>
    <w:rsid w:val="00E02E38"/>
    <w:rsid w:val="00E12718"/>
    <w:rsid w:val="00E21C73"/>
    <w:rsid w:val="00E2248E"/>
    <w:rsid w:val="00E26D80"/>
    <w:rsid w:val="00E35D98"/>
    <w:rsid w:val="00E375A6"/>
    <w:rsid w:val="00E50916"/>
    <w:rsid w:val="00E50984"/>
    <w:rsid w:val="00E50C7A"/>
    <w:rsid w:val="00E575E5"/>
    <w:rsid w:val="00E62E0B"/>
    <w:rsid w:val="00E65B6C"/>
    <w:rsid w:val="00E665C3"/>
    <w:rsid w:val="00E70521"/>
    <w:rsid w:val="00E72D29"/>
    <w:rsid w:val="00E8518A"/>
    <w:rsid w:val="00E90F2B"/>
    <w:rsid w:val="00E939DC"/>
    <w:rsid w:val="00E9638B"/>
    <w:rsid w:val="00E965D1"/>
    <w:rsid w:val="00E9716E"/>
    <w:rsid w:val="00EA1DA2"/>
    <w:rsid w:val="00EA3BE3"/>
    <w:rsid w:val="00EA5088"/>
    <w:rsid w:val="00EB0413"/>
    <w:rsid w:val="00EB43F4"/>
    <w:rsid w:val="00EB58E8"/>
    <w:rsid w:val="00EC2B27"/>
    <w:rsid w:val="00EC6C1F"/>
    <w:rsid w:val="00EC6E3B"/>
    <w:rsid w:val="00ED0419"/>
    <w:rsid w:val="00EE17A8"/>
    <w:rsid w:val="00EE69BE"/>
    <w:rsid w:val="00EF0FC3"/>
    <w:rsid w:val="00EF742B"/>
    <w:rsid w:val="00EF7645"/>
    <w:rsid w:val="00EF7812"/>
    <w:rsid w:val="00F1115D"/>
    <w:rsid w:val="00F12B4E"/>
    <w:rsid w:val="00F23DF3"/>
    <w:rsid w:val="00F2547D"/>
    <w:rsid w:val="00F370B5"/>
    <w:rsid w:val="00F37661"/>
    <w:rsid w:val="00F376FB"/>
    <w:rsid w:val="00F4628B"/>
    <w:rsid w:val="00F501D1"/>
    <w:rsid w:val="00F50D08"/>
    <w:rsid w:val="00F57B3A"/>
    <w:rsid w:val="00F60966"/>
    <w:rsid w:val="00F647CF"/>
    <w:rsid w:val="00F722C4"/>
    <w:rsid w:val="00F7276B"/>
    <w:rsid w:val="00F74098"/>
    <w:rsid w:val="00F951EA"/>
    <w:rsid w:val="00FB3A9D"/>
    <w:rsid w:val="00FB3CD4"/>
    <w:rsid w:val="00FC0D3A"/>
    <w:rsid w:val="00FC1D00"/>
    <w:rsid w:val="00FD3313"/>
    <w:rsid w:val="00FD3783"/>
    <w:rsid w:val="00FD6800"/>
    <w:rsid w:val="00FE4C79"/>
    <w:rsid w:val="00FE59A3"/>
    <w:rsid w:val="00FF1240"/>
    <w:rsid w:val="00FF617B"/>
    <w:rsid w:val="02721C18"/>
    <w:rsid w:val="0CC22FF8"/>
    <w:rsid w:val="0E64C9B3"/>
    <w:rsid w:val="15C7CE2A"/>
    <w:rsid w:val="1656B33B"/>
    <w:rsid w:val="240EE3BD"/>
    <w:rsid w:val="28E20569"/>
    <w:rsid w:val="2A456A58"/>
    <w:rsid w:val="434CEE19"/>
    <w:rsid w:val="5506CAB2"/>
    <w:rsid w:val="5746E347"/>
    <w:rsid w:val="57B44FEF"/>
    <w:rsid w:val="5BDB8095"/>
    <w:rsid w:val="5EDBA699"/>
    <w:rsid w:val="6213475B"/>
    <w:rsid w:val="645F8D8B"/>
    <w:rsid w:val="65693A7E"/>
    <w:rsid w:val="68E2E827"/>
    <w:rsid w:val="7386070E"/>
    <w:rsid w:val="7E6F8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42DD9"/>
  <w15:docId w15:val="{96ED963D-D62E-4C51-A5B4-E3B1FE25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13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812"/>
    <w:pPr>
      <w:tabs>
        <w:tab w:val="center" w:pos="4703"/>
        <w:tab w:val="right" w:pos="9406"/>
      </w:tabs>
    </w:pPr>
  </w:style>
  <w:style w:type="paragraph" w:styleId="Footer">
    <w:name w:val="footer"/>
    <w:basedOn w:val="Normal"/>
    <w:link w:val="FooterChar"/>
    <w:uiPriority w:val="99"/>
    <w:rsid w:val="00EF7812"/>
    <w:pPr>
      <w:tabs>
        <w:tab w:val="center" w:pos="4703"/>
        <w:tab w:val="right" w:pos="9406"/>
      </w:tabs>
    </w:pPr>
  </w:style>
  <w:style w:type="paragraph" w:customStyle="1" w:styleId="Text1">
    <w:name w:val="Text 1"/>
    <w:basedOn w:val="Normal"/>
    <w:rsid w:val="0073143F"/>
    <w:pPr>
      <w:spacing w:after="240"/>
      <w:ind w:left="482"/>
      <w:jc w:val="both"/>
    </w:pPr>
    <w:rPr>
      <w:szCs w:val="20"/>
      <w:lang w:val="en-GB"/>
    </w:rPr>
  </w:style>
  <w:style w:type="paragraph" w:styleId="BodyText">
    <w:name w:val="Body Text"/>
    <w:basedOn w:val="Normal"/>
    <w:rsid w:val="0073143F"/>
    <w:pPr>
      <w:spacing w:after="120"/>
      <w:jc w:val="both"/>
    </w:pPr>
    <w:rPr>
      <w:szCs w:val="20"/>
      <w:lang w:val="en-GB"/>
    </w:rPr>
  </w:style>
  <w:style w:type="paragraph" w:styleId="Closing">
    <w:name w:val="Closing"/>
    <w:basedOn w:val="Normal"/>
    <w:next w:val="Signature"/>
    <w:link w:val="ClosingChar"/>
    <w:rsid w:val="0073143F"/>
    <w:pPr>
      <w:tabs>
        <w:tab w:val="left" w:pos="5103"/>
      </w:tabs>
      <w:spacing w:before="240" w:after="240"/>
      <w:ind w:left="5103"/>
    </w:pPr>
    <w:rPr>
      <w:szCs w:val="20"/>
      <w:lang w:val="en-GB"/>
    </w:rPr>
  </w:style>
  <w:style w:type="paragraph" w:styleId="Signature">
    <w:name w:val="Signature"/>
    <w:basedOn w:val="Normal"/>
    <w:next w:val="Normal"/>
    <w:rsid w:val="0073143F"/>
    <w:pPr>
      <w:tabs>
        <w:tab w:val="left" w:pos="5103"/>
      </w:tabs>
      <w:spacing w:before="1200"/>
      <w:ind w:left="5103"/>
      <w:jc w:val="center"/>
    </w:pPr>
    <w:rPr>
      <w:szCs w:val="20"/>
      <w:lang w:val="en-GB"/>
    </w:rPr>
  </w:style>
  <w:style w:type="paragraph" w:styleId="CommentText">
    <w:name w:val="annotation text"/>
    <w:basedOn w:val="Normal"/>
    <w:link w:val="CommentTextChar"/>
    <w:semiHidden/>
    <w:rsid w:val="0073143F"/>
    <w:pPr>
      <w:spacing w:after="240"/>
      <w:jc w:val="both"/>
    </w:pPr>
    <w:rPr>
      <w:sz w:val="20"/>
      <w:szCs w:val="20"/>
      <w:lang w:val="en-GB"/>
    </w:rPr>
  </w:style>
  <w:style w:type="paragraph" w:styleId="FootnoteText">
    <w:name w:val="footnote text"/>
    <w:basedOn w:val="Normal"/>
    <w:semiHidden/>
    <w:rsid w:val="0073143F"/>
    <w:pPr>
      <w:spacing w:after="240"/>
      <w:ind w:left="357" w:hanging="357"/>
      <w:jc w:val="both"/>
    </w:pPr>
    <w:rPr>
      <w:sz w:val="20"/>
      <w:szCs w:val="20"/>
      <w:lang w:val="en-GB"/>
    </w:rPr>
  </w:style>
  <w:style w:type="character" w:styleId="FootnoteReference">
    <w:name w:val="footnote reference"/>
    <w:basedOn w:val="DefaultParagraphFont"/>
    <w:semiHidden/>
    <w:rsid w:val="0073143F"/>
    <w:rPr>
      <w:vertAlign w:val="superscript"/>
    </w:rPr>
  </w:style>
  <w:style w:type="character" w:styleId="CommentReference">
    <w:name w:val="annotation reference"/>
    <w:basedOn w:val="DefaultParagraphFont"/>
    <w:semiHidden/>
    <w:rsid w:val="0073143F"/>
    <w:rPr>
      <w:sz w:val="16"/>
      <w:szCs w:val="16"/>
    </w:rPr>
  </w:style>
  <w:style w:type="paragraph" w:styleId="BalloonText">
    <w:name w:val="Balloon Text"/>
    <w:basedOn w:val="Normal"/>
    <w:link w:val="BalloonTextChar"/>
    <w:uiPriority w:val="99"/>
    <w:semiHidden/>
    <w:rsid w:val="0073143F"/>
    <w:rPr>
      <w:rFonts w:ascii="Tahoma" w:hAnsi="Tahoma" w:cs="Tahoma"/>
      <w:sz w:val="16"/>
      <w:szCs w:val="16"/>
    </w:rPr>
  </w:style>
  <w:style w:type="character" w:customStyle="1" w:styleId="style11">
    <w:name w:val="style11"/>
    <w:basedOn w:val="DefaultParagraphFont"/>
    <w:rsid w:val="004F214F"/>
    <w:rPr>
      <w:sz w:val="15"/>
      <w:szCs w:val="15"/>
    </w:rPr>
  </w:style>
  <w:style w:type="character" w:styleId="Hyperlink">
    <w:name w:val="Hyperlink"/>
    <w:basedOn w:val="DefaultParagraphFont"/>
    <w:rsid w:val="000F114B"/>
    <w:rPr>
      <w:color w:val="0000FF"/>
      <w:u w:val="single"/>
    </w:rPr>
  </w:style>
  <w:style w:type="character" w:styleId="PageNumber">
    <w:name w:val="page number"/>
    <w:basedOn w:val="DefaultParagraphFont"/>
    <w:rsid w:val="001A154D"/>
  </w:style>
  <w:style w:type="paragraph" w:styleId="CommentSubject">
    <w:name w:val="annotation subject"/>
    <w:basedOn w:val="CommentText"/>
    <w:next w:val="CommentText"/>
    <w:semiHidden/>
    <w:rsid w:val="00D41B57"/>
    <w:pPr>
      <w:spacing w:after="0"/>
      <w:jc w:val="left"/>
    </w:pPr>
    <w:rPr>
      <w:b/>
      <w:bCs/>
      <w:lang w:val="en-US"/>
    </w:rPr>
  </w:style>
  <w:style w:type="table" w:styleId="TableGrid">
    <w:name w:val="Table Grid"/>
    <w:basedOn w:val="TableNormal"/>
    <w:uiPriority w:val="59"/>
    <w:rsid w:val="00C9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next w:val="Normal"/>
    <w:rsid w:val="00C97A2C"/>
    <w:pPr>
      <w:spacing w:after="160" w:line="240" w:lineRule="exact"/>
    </w:pPr>
    <w:rPr>
      <w:rFonts w:ascii="Arial" w:hAnsi="Arial"/>
      <w:color w:val="000000"/>
      <w:sz w:val="20"/>
      <w:lang w:val="fr-FR"/>
    </w:rPr>
  </w:style>
  <w:style w:type="paragraph" w:customStyle="1" w:styleId="Subject">
    <w:name w:val="Subject"/>
    <w:basedOn w:val="Normal"/>
    <w:next w:val="Normal"/>
    <w:rsid w:val="00DE2149"/>
    <w:pPr>
      <w:spacing w:after="480"/>
      <w:ind w:left="1531" w:hanging="1531"/>
    </w:pPr>
    <w:rPr>
      <w:b/>
      <w:szCs w:val="20"/>
      <w:lang w:val="en-GB"/>
    </w:rPr>
  </w:style>
  <w:style w:type="paragraph" w:styleId="NormalWeb">
    <w:name w:val="Normal (Web)"/>
    <w:basedOn w:val="Normal"/>
    <w:rsid w:val="00B8181D"/>
    <w:pPr>
      <w:spacing w:before="100" w:beforeAutospacing="1" w:after="100" w:afterAutospacing="1"/>
    </w:pPr>
  </w:style>
  <w:style w:type="character" w:customStyle="1" w:styleId="HeaderChar">
    <w:name w:val="Header Char"/>
    <w:basedOn w:val="DefaultParagraphFont"/>
    <w:link w:val="Header"/>
    <w:uiPriority w:val="99"/>
    <w:rsid w:val="008A3E22"/>
    <w:rPr>
      <w:sz w:val="24"/>
      <w:szCs w:val="24"/>
      <w:lang w:val="en-US" w:eastAsia="en-US"/>
    </w:rPr>
  </w:style>
  <w:style w:type="character" w:customStyle="1" w:styleId="FooterChar">
    <w:name w:val="Footer Char"/>
    <w:basedOn w:val="DefaultParagraphFont"/>
    <w:link w:val="Footer"/>
    <w:uiPriority w:val="99"/>
    <w:rsid w:val="008A3E22"/>
    <w:rPr>
      <w:sz w:val="24"/>
      <w:szCs w:val="24"/>
      <w:lang w:val="en-US" w:eastAsia="en-US"/>
    </w:rPr>
  </w:style>
  <w:style w:type="character" w:styleId="PlaceholderText">
    <w:name w:val="Placeholder Text"/>
    <w:basedOn w:val="DefaultParagraphFont"/>
    <w:uiPriority w:val="99"/>
    <w:semiHidden/>
    <w:rsid w:val="00591040"/>
    <w:rPr>
      <w:color w:val="808080"/>
    </w:rPr>
  </w:style>
  <w:style w:type="paragraph" w:customStyle="1" w:styleId="Table">
    <w:name w:val="Table"/>
    <w:basedOn w:val="Normal"/>
    <w:rsid w:val="00C96799"/>
    <w:pPr>
      <w:keepLines/>
    </w:pPr>
    <w:rPr>
      <w:rFonts w:ascii="Arial" w:hAnsi="Arial"/>
      <w:sz w:val="16"/>
      <w:szCs w:val="16"/>
      <w:lang w:val="en-GB" w:eastAsia="fr-FR"/>
    </w:rPr>
  </w:style>
  <w:style w:type="character" w:customStyle="1" w:styleId="ClosingChar">
    <w:name w:val="Closing Char"/>
    <w:basedOn w:val="DefaultParagraphFont"/>
    <w:link w:val="Closing"/>
    <w:rsid w:val="00971A9F"/>
    <w:rPr>
      <w:sz w:val="24"/>
      <w:lang w:eastAsia="en-US"/>
    </w:rPr>
  </w:style>
  <w:style w:type="character" w:styleId="Strong">
    <w:name w:val="Strong"/>
    <w:basedOn w:val="DefaultParagraphFont"/>
    <w:qFormat/>
    <w:rsid w:val="00971A9F"/>
    <w:rPr>
      <w:rFonts w:cs="Times New Roman"/>
      <w:b/>
      <w:bCs/>
    </w:rPr>
  </w:style>
  <w:style w:type="paragraph" w:customStyle="1" w:styleId="Prrafo">
    <w:name w:val="Párrafo"/>
    <w:basedOn w:val="Normal"/>
    <w:link w:val="PrrafoChar"/>
    <w:rsid w:val="00971A9F"/>
    <w:pPr>
      <w:spacing w:before="120" w:after="120"/>
      <w:jc w:val="both"/>
    </w:pPr>
    <w:rPr>
      <w:rFonts w:ascii="Arial" w:hAnsi="Arial"/>
      <w:sz w:val="22"/>
      <w:lang w:val="en-GB" w:eastAsia="es-ES"/>
    </w:rPr>
  </w:style>
  <w:style w:type="character" w:customStyle="1" w:styleId="PrrafoChar">
    <w:name w:val="Párrafo Char"/>
    <w:link w:val="Prrafo"/>
    <w:rsid w:val="00971A9F"/>
    <w:rPr>
      <w:rFonts w:ascii="Arial" w:hAnsi="Arial"/>
      <w:sz w:val="22"/>
      <w:szCs w:val="24"/>
      <w:lang w:eastAsia="es-ES"/>
    </w:rPr>
  </w:style>
  <w:style w:type="paragraph" w:styleId="ListParagraph">
    <w:name w:val="List Paragraph"/>
    <w:basedOn w:val="Normal"/>
    <w:uiPriority w:val="34"/>
    <w:qFormat/>
    <w:rsid w:val="00F74098"/>
    <w:pPr>
      <w:ind w:left="720"/>
    </w:pPr>
    <w:rPr>
      <w:szCs w:val="20"/>
      <w:lang w:val="fr-FR" w:eastAsia="en-GB"/>
    </w:rPr>
  </w:style>
  <w:style w:type="character" w:styleId="FollowedHyperlink">
    <w:name w:val="FollowedHyperlink"/>
    <w:basedOn w:val="DefaultParagraphFont"/>
    <w:rsid w:val="000B388F"/>
    <w:rPr>
      <w:color w:val="800080" w:themeColor="followedHyperlink"/>
      <w:u w:val="single"/>
    </w:rPr>
  </w:style>
  <w:style w:type="paragraph" w:styleId="ListBullet">
    <w:name w:val="List Bullet"/>
    <w:aliases w:val="List Bullet Char,List Bullet Char1 Char,List Bullet Char Char Char"/>
    <w:basedOn w:val="Normal"/>
    <w:link w:val="ListBulletChar1"/>
    <w:rsid w:val="002105D9"/>
    <w:pPr>
      <w:numPr>
        <w:numId w:val="12"/>
      </w:numPr>
      <w:spacing w:after="240"/>
      <w:jc w:val="both"/>
    </w:pPr>
    <w:rPr>
      <w:lang w:val="fr-FR" w:eastAsia="ko-KR"/>
    </w:rPr>
  </w:style>
  <w:style w:type="character" w:customStyle="1" w:styleId="ListBulletChar1">
    <w:name w:val="List Bullet Char1"/>
    <w:aliases w:val="List Bullet Char Char,List Bullet Char1 Char Char,List Bullet Char Char Char Char"/>
    <w:basedOn w:val="DefaultParagraphFont"/>
    <w:link w:val="ListBullet"/>
    <w:rsid w:val="002105D9"/>
    <w:rPr>
      <w:sz w:val="24"/>
      <w:szCs w:val="24"/>
      <w:lang w:val="fr-FR" w:eastAsia="ko-KR"/>
    </w:rPr>
  </w:style>
  <w:style w:type="character" w:customStyle="1" w:styleId="CommentTextChar">
    <w:name w:val="Comment Text Char"/>
    <w:basedOn w:val="DefaultParagraphFont"/>
    <w:link w:val="CommentText"/>
    <w:semiHidden/>
    <w:rsid w:val="00412469"/>
    <w:rPr>
      <w:lang w:eastAsia="en-US"/>
    </w:rPr>
  </w:style>
  <w:style w:type="character" w:customStyle="1" w:styleId="BalloonTextChar">
    <w:name w:val="Balloon Text Char"/>
    <w:basedOn w:val="DefaultParagraphFont"/>
    <w:link w:val="BalloonText"/>
    <w:uiPriority w:val="99"/>
    <w:semiHidden/>
    <w:rsid w:val="000171FC"/>
    <w:rPr>
      <w:rFonts w:ascii="Tahoma" w:hAnsi="Tahoma" w:cs="Tahoma"/>
      <w:sz w:val="16"/>
      <w:szCs w:val="16"/>
      <w:lang w:val="en-US" w:eastAsia="en-US"/>
    </w:rPr>
  </w:style>
  <w:style w:type="character" w:customStyle="1" w:styleId="normaltextrun">
    <w:name w:val="normaltextrun"/>
    <w:basedOn w:val="DefaultParagraphFont"/>
    <w:rsid w:val="00DB2662"/>
  </w:style>
  <w:style w:type="character" w:customStyle="1" w:styleId="eop">
    <w:name w:val="eop"/>
    <w:basedOn w:val="DefaultParagraphFont"/>
    <w:rsid w:val="00DB2662"/>
  </w:style>
  <w:style w:type="character" w:styleId="UnresolvedMention">
    <w:name w:val="Unresolved Mention"/>
    <w:basedOn w:val="DefaultParagraphFont"/>
    <w:uiPriority w:val="99"/>
    <w:semiHidden/>
    <w:unhideWhenUsed/>
    <w:rsid w:val="001A7AA1"/>
    <w:rPr>
      <w:color w:val="605E5C"/>
      <w:shd w:val="clear" w:color="auto" w:fill="E1DFDD"/>
    </w:rPr>
  </w:style>
  <w:style w:type="paragraph" w:styleId="Revision">
    <w:name w:val="Revision"/>
    <w:hidden/>
    <w:uiPriority w:val="99"/>
    <w:semiHidden/>
    <w:rsid w:val="003F757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8262">
      <w:bodyDiv w:val="1"/>
      <w:marLeft w:val="0"/>
      <w:marRight w:val="0"/>
      <w:marTop w:val="0"/>
      <w:marBottom w:val="0"/>
      <w:divBdr>
        <w:top w:val="none" w:sz="0" w:space="0" w:color="auto"/>
        <w:left w:val="none" w:sz="0" w:space="0" w:color="auto"/>
        <w:bottom w:val="none" w:sz="0" w:space="0" w:color="auto"/>
        <w:right w:val="none" w:sz="0" w:space="0" w:color="auto"/>
      </w:divBdr>
    </w:div>
    <w:div w:id="247664236">
      <w:bodyDiv w:val="1"/>
      <w:marLeft w:val="0"/>
      <w:marRight w:val="0"/>
      <w:marTop w:val="0"/>
      <w:marBottom w:val="0"/>
      <w:divBdr>
        <w:top w:val="none" w:sz="0" w:space="0" w:color="auto"/>
        <w:left w:val="none" w:sz="0" w:space="0" w:color="auto"/>
        <w:bottom w:val="none" w:sz="0" w:space="0" w:color="auto"/>
        <w:right w:val="none" w:sz="0" w:space="0" w:color="auto"/>
      </w:divBdr>
    </w:div>
    <w:div w:id="686322678">
      <w:bodyDiv w:val="1"/>
      <w:marLeft w:val="0"/>
      <w:marRight w:val="0"/>
      <w:marTop w:val="0"/>
      <w:marBottom w:val="0"/>
      <w:divBdr>
        <w:top w:val="none" w:sz="0" w:space="0" w:color="auto"/>
        <w:left w:val="none" w:sz="0" w:space="0" w:color="auto"/>
        <w:bottom w:val="none" w:sz="0" w:space="0" w:color="auto"/>
        <w:right w:val="none" w:sz="0" w:space="0" w:color="auto"/>
      </w:divBdr>
      <w:divsChild>
        <w:div w:id="81027984">
          <w:marLeft w:val="0"/>
          <w:marRight w:val="0"/>
          <w:marTop w:val="0"/>
          <w:marBottom w:val="0"/>
          <w:divBdr>
            <w:top w:val="none" w:sz="0" w:space="0" w:color="auto"/>
            <w:left w:val="none" w:sz="0" w:space="0" w:color="auto"/>
            <w:bottom w:val="none" w:sz="0" w:space="0" w:color="auto"/>
            <w:right w:val="none" w:sz="0" w:space="0" w:color="auto"/>
          </w:divBdr>
        </w:div>
        <w:div w:id="405539555">
          <w:marLeft w:val="0"/>
          <w:marRight w:val="0"/>
          <w:marTop w:val="0"/>
          <w:marBottom w:val="0"/>
          <w:divBdr>
            <w:top w:val="none" w:sz="0" w:space="0" w:color="auto"/>
            <w:left w:val="none" w:sz="0" w:space="0" w:color="auto"/>
            <w:bottom w:val="none" w:sz="0" w:space="0" w:color="auto"/>
            <w:right w:val="none" w:sz="0" w:space="0" w:color="auto"/>
          </w:divBdr>
        </w:div>
      </w:divsChild>
    </w:div>
    <w:div w:id="1542597842">
      <w:bodyDiv w:val="1"/>
      <w:marLeft w:val="0"/>
      <w:marRight w:val="0"/>
      <w:marTop w:val="0"/>
      <w:marBottom w:val="0"/>
      <w:divBdr>
        <w:top w:val="none" w:sz="0" w:space="0" w:color="auto"/>
        <w:left w:val="none" w:sz="0" w:space="0" w:color="auto"/>
        <w:bottom w:val="none" w:sz="0" w:space="0" w:color="auto"/>
        <w:right w:val="none" w:sz="0" w:space="0" w:color="auto"/>
      </w:divBdr>
      <w:divsChild>
        <w:div w:id="302396613">
          <w:marLeft w:val="0"/>
          <w:marRight w:val="0"/>
          <w:marTop w:val="0"/>
          <w:marBottom w:val="0"/>
          <w:divBdr>
            <w:top w:val="none" w:sz="0" w:space="0" w:color="auto"/>
            <w:left w:val="none" w:sz="0" w:space="0" w:color="auto"/>
            <w:bottom w:val="none" w:sz="0" w:space="0" w:color="auto"/>
            <w:right w:val="none" w:sz="0" w:space="0" w:color="auto"/>
          </w:divBdr>
        </w:div>
        <w:div w:id="2048991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sharepoint.com/sites/budgpedia/SitePages/financial-regulation.aspx?isSPOFile=1&amp;ovuser=687a8c5c-348a-4796-ab75-3246db849e8b%2CJoanmanuel.Puig%40f4e.europa.e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nders-adm@f4e.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ATA/Abouyju/Desktop/ADMIN/F4E-AFC%201336%20insurance%20broker/tenders-adm@f4e.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F26D4028ED04C861D5D5732D3ACAC" ma:contentTypeVersion="4" ma:contentTypeDescription="Create a new document." ma:contentTypeScope="" ma:versionID="ffcd84de72b119c7f2230c752844f499">
  <xsd:schema xmlns:xsd="http://www.w3.org/2001/XMLSchema" xmlns:xs="http://www.w3.org/2001/XMLSchema" xmlns:p="http://schemas.microsoft.com/office/2006/metadata/properties" xmlns:ns2="d7d21595-e163-4b36-9d0a-5431463ab99c" targetNamespace="http://schemas.microsoft.com/office/2006/metadata/properties" ma:root="true" ma:fieldsID="d0c085e3ccc25a3d12c54348b023a5bd" ns2:_="">
    <xsd:import namespace="d7d21595-e163-4b36-9d0a-5431463ab9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1595-e163-4b36-9d0a-5431463ab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mments" ma:index="11"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d7d21595-e163-4b36-9d0a-5431463ab99c" xsi:nil="true"/>
  </documentManagement>
</p:properties>
</file>

<file path=customXml/item5.xml><?xml version="1.0" encoding="utf-8"?>
<root>
  <idm_F4E/>
  <date>2016-04-25T00:00:00</date>
  <Dep>Administration Department</Dep>
</root>
</file>

<file path=customXml/itemProps1.xml><?xml version="1.0" encoding="utf-8"?>
<ds:datastoreItem xmlns:ds="http://schemas.openxmlformats.org/officeDocument/2006/customXml" ds:itemID="{73D0369D-F741-46ED-A37B-BE163AA91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1595-e163-4b36-9d0a-5431463ab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99FC0-37EB-45C5-917A-56FCFB695AB9}">
  <ds:schemaRefs>
    <ds:schemaRef ds:uri="http://schemas.openxmlformats.org/officeDocument/2006/bibliography"/>
  </ds:schemaRefs>
</ds:datastoreItem>
</file>

<file path=customXml/itemProps3.xml><?xml version="1.0" encoding="utf-8"?>
<ds:datastoreItem xmlns:ds="http://schemas.openxmlformats.org/officeDocument/2006/customXml" ds:itemID="{759FCAB6-6DDA-4439-AF33-E8674A5FE580}">
  <ds:schemaRefs>
    <ds:schemaRef ds:uri="http://schemas.microsoft.com/sharepoint/v3/contenttype/forms"/>
  </ds:schemaRefs>
</ds:datastoreItem>
</file>

<file path=customXml/itemProps4.xml><?xml version="1.0" encoding="utf-8"?>
<ds:datastoreItem xmlns:ds="http://schemas.openxmlformats.org/officeDocument/2006/customXml" ds:itemID="{11103B90-7AE7-40FB-B02D-E72A6C28FD68}">
  <ds:schemaRefs>
    <ds:schemaRef ds:uri="http://schemas.microsoft.com/office/2006/metadata/properties"/>
    <ds:schemaRef ds:uri="http://schemas.microsoft.com/office/infopath/2007/PartnerControls"/>
    <ds:schemaRef ds:uri="d7d21595-e163-4b36-9d0a-5431463ab99c"/>
  </ds:schemaRefs>
</ds:datastoreItem>
</file>

<file path=customXml/itemProps5.xml><?xml version="1.0" encoding="utf-8"?>
<ds:datastoreItem xmlns:ds="http://schemas.openxmlformats.org/officeDocument/2006/customXml" ds:itemID="{94F5CA39-D4E8-4592-84D1-79FEA88D3981}">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795</Words>
  <Characters>3868</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Template for Ex-Ante Publicity</vt:lpstr>
    </vt:vector>
  </TitlesOfParts>
  <Company>Fusion For Energy</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Ex-Ante Publicity</dc:title>
  <dc:subject/>
  <dc:creator>Niels.VanDeVen@f4e.europa.eu</dc:creator>
  <cp:keywords/>
  <cp:lastModifiedBy>Puig Vall Joan Manuel (F4E)</cp:lastModifiedBy>
  <cp:revision>10</cp:revision>
  <cp:lastPrinted>2016-04-25T18:39:00Z</cp:lastPrinted>
  <dcterms:created xsi:type="dcterms:W3CDTF">2026-06-09T13:19:00Z</dcterms:created>
  <dcterms:modified xsi:type="dcterms:W3CDTF">2026-06-16T08:00:00Z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0x010100FE2F26D4028ED04C861D5D5732D3ACAC</vt:lpwstr>
  </property>
  <property fmtid="{D5CDD505-2E9C-101B-9397-08002B2CF9AE}" pid="3" name="docLang">
    <vt:lpwstr>en</vt:lpwstr>
  </property>
</Properties>
</file>