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778D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  <w:r>
        <w:rPr>
          <w:rFonts w:eastAsiaTheme="majorEastAsia" w:cs="Arial"/>
          <w:b/>
          <w:bCs/>
          <w:sz w:val="22"/>
          <w:szCs w:val="22"/>
          <w:lang w:val="en-IE"/>
        </w:rPr>
        <w:tab/>
      </w:r>
    </w:p>
    <w:p w14:paraId="76546236" w14:textId="759D15A1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50E2C3F0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3B0D9FF5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6660E318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29A22E40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01DCB67A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3FEA6935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40"/>
          <w:szCs w:val="40"/>
        </w:rPr>
      </w:pPr>
    </w:p>
    <w:p w14:paraId="5E65C0C2" w14:textId="7777777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E48A4B6" w14:textId="3BF98019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mallCaps/>
          <w:sz w:val="28"/>
          <w:szCs w:val="28"/>
          <w:u w:val="single"/>
          <w:lang w:val="en-GB"/>
        </w:rPr>
        <w:t>ANNEX </w:t>
      </w:r>
      <w:r w:rsidRPr="00A10C69">
        <w:rPr>
          <w:rStyle w:val="normaltextrun"/>
          <w:rFonts w:ascii="Arial" w:eastAsiaTheme="majorEastAsia" w:hAnsi="Arial" w:cs="Arial"/>
          <w:b/>
          <w:bCs/>
          <w:smallCaps/>
          <w:sz w:val="28"/>
          <w:szCs w:val="28"/>
          <w:highlight w:val="yellow"/>
          <w:u w:val="single"/>
          <w:lang w:val="en-GB"/>
        </w:rPr>
        <w:t>[xx]</w:t>
      </w:r>
    </w:p>
    <w:p w14:paraId="63E38D97" w14:textId="4225B2B4" w:rsidR="00A10C69" w:rsidRDefault="00A10C69" w:rsidP="00A10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BBD1E4" w14:textId="4AC29DBF" w:rsidR="00A10C69" w:rsidRDefault="00A10C69" w:rsidP="00A10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6FF137" w14:textId="293FCE8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  <w:u w:val="single"/>
          <w:lang w:val="en-GB"/>
        </w:rPr>
        <w:t>COVER LETTER TEMPLATE</w:t>
      </w:r>
    </w:p>
    <w:p w14:paraId="6485BF91" w14:textId="0ACE4BA5" w:rsidR="00A10C69" w:rsidRDefault="00A10C69" w:rsidP="00A10C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130FCA" w14:textId="1F3E6807" w:rsidR="00A10C69" w:rsidRDefault="00A10C69" w:rsidP="00A10C6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>
        <w:rPr>
          <w:rStyle w:val="normaltextrun"/>
          <w:rFonts w:ascii="Calibri" w:eastAsiaTheme="majorEastAsia" w:hAnsi="Calibri" w:cs="Calibri"/>
          <w:smallCaps/>
          <w:sz w:val="28"/>
          <w:szCs w:val="28"/>
          <w:lang w:val="en-GB"/>
        </w:rPr>
        <w:t>Based on Section 7.1 of the Invitation to Tender</w:t>
      </w:r>
      <w:r>
        <w:rPr>
          <w:rStyle w:val="eop"/>
          <w:rFonts w:ascii="Calibri" w:eastAsiaTheme="majorEastAsia" w:hAnsi="Calibri" w:cs="Calibri"/>
        </w:rPr>
        <w:t> </w:t>
      </w:r>
    </w:p>
    <w:p w14:paraId="56ECCC54" w14:textId="57C9609C" w:rsidR="00A10C69" w:rsidRDefault="00A10C69" w:rsidP="00506826">
      <w:pPr>
        <w:pStyle w:val="paragraph"/>
        <w:rPr>
          <w:rFonts w:eastAsiaTheme="majorEastAsia" w:cs="Arial"/>
          <w:b/>
          <w:bCs/>
          <w:sz w:val="22"/>
          <w:szCs w:val="22"/>
        </w:rPr>
      </w:pPr>
    </w:p>
    <w:p w14:paraId="7F415616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6B41FF35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69884105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754ACF5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559C94C0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0954C403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5044E48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7C6A0138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1129EF9E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E7D9DFC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0873C046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6C433B6C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B20089C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5E7EE55D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639FFEF4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7DBE7251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98ED7C1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15340E8D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59751C26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778138A9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14101695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228AB59F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76F766CE" w14:textId="77777777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117204B9" w14:textId="77777777" w:rsidR="0047446A" w:rsidRDefault="0047446A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3E0FD523" w14:textId="66555F50" w:rsidR="00A10C69" w:rsidRDefault="00A10C69" w:rsidP="00A10C69">
      <w:pPr>
        <w:tabs>
          <w:tab w:val="left" w:pos="3793"/>
          <w:tab w:val="center" w:pos="5233"/>
        </w:tabs>
        <w:jc w:val="left"/>
        <w:rPr>
          <w:rFonts w:eastAsiaTheme="majorEastAsia" w:cs="Arial"/>
          <w:b/>
          <w:bCs/>
          <w:sz w:val="22"/>
          <w:szCs w:val="22"/>
          <w:lang w:val="en-IE"/>
        </w:rPr>
      </w:pPr>
      <w:r>
        <w:rPr>
          <w:rFonts w:eastAsiaTheme="majorEastAsia" w:cs="Arial"/>
          <w:b/>
          <w:bCs/>
          <w:sz w:val="22"/>
          <w:szCs w:val="22"/>
          <w:lang w:val="en-IE"/>
        </w:rPr>
        <w:t>[</w:t>
      </w:r>
      <w:r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H</w:t>
      </w:r>
      <w:r w:rsidRPr="00506826"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eader of the company</w:t>
      </w:r>
      <w:r>
        <w:rPr>
          <w:rFonts w:eastAsiaTheme="majorEastAsia" w:cs="Arial"/>
          <w:b/>
          <w:bCs/>
          <w:sz w:val="22"/>
          <w:szCs w:val="22"/>
          <w:lang w:val="en-IE"/>
        </w:rPr>
        <w:t>]</w:t>
      </w:r>
    </w:p>
    <w:p w14:paraId="527BDD68" w14:textId="278847F7" w:rsidR="000B1004" w:rsidRDefault="00B406F3" w:rsidP="00506826">
      <w:pPr>
        <w:tabs>
          <w:tab w:val="left" w:pos="3793"/>
          <w:tab w:val="center" w:pos="5233"/>
        </w:tabs>
        <w:jc w:val="center"/>
        <w:rPr>
          <w:rFonts w:eastAsiaTheme="majorEastAsia" w:cs="Arial"/>
          <w:b/>
          <w:bCs/>
          <w:sz w:val="22"/>
          <w:szCs w:val="22"/>
          <w:lang w:val="en-IE"/>
        </w:rPr>
      </w:pPr>
      <w:r w:rsidRPr="00B406F3">
        <w:rPr>
          <w:rFonts w:eastAsiaTheme="majorEastAsia" w:cs="Arial"/>
          <w:b/>
          <w:bCs/>
          <w:sz w:val="22"/>
          <w:szCs w:val="22"/>
          <w:lang w:val="en-IE"/>
        </w:rPr>
        <w:t>C</w:t>
      </w:r>
      <w:r w:rsidR="00A10C69">
        <w:rPr>
          <w:rFonts w:eastAsiaTheme="majorEastAsia" w:cs="Arial"/>
          <w:b/>
          <w:bCs/>
          <w:sz w:val="22"/>
          <w:szCs w:val="22"/>
          <w:lang w:val="en-IE"/>
        </w:rPr>
        <w:t>OVER LETTER</w:t>
      </w:r>
    </w:p>
    <w:p w14:paraId="5EAC2193" w14:textId="77777777" w:rsidR="000B1004" w:rsidRDefault="000B1004" w:rsidP="000B1004">
      <w:pPr>
        <w:jc w:val="center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00D356B3" w14:textId="77777777" w:rsidR="000B1004" w:rsidRPr="00B406F3" w:rsidRDefault="000B1004" w:rsidP="00B406F3">
      <w:pPr>
        <w:rPr>
          <w:rFonts w:eastAsiaTheme="majorEastAsia" w:cs="Arial"/>
          <w:sz w:val="22"/>
          <w:szCs w:val="22"/>
          <w:lang w:val="en-IE"/>
        </w:rPr>
      </w:pPr>
    </w:p>
    <w:p w14:paraId="0EFDA7C6" w14:textId="77777777" w:rsidR="00B406F3" w:rsidRDefault="00B406F3" w:rsidP="00B406F3">
      <w:p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 xml:space="preserve">We, 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[</w:t>
      </w:r>
      <w:r w:rsidRPr="00B406F3"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Company Name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]</w:t>
      </w:r>
      <w:r w:rsidRPr="00B406F3">
        <w:rPr>
          <w:rFonts w:eastAsiaTheme="majorEastAsia" w:cs="Arial"/>
          <w:sz w:val="22"/>
          <w:szCs w:val="22"/>
          <w:lang w:val="en-IE"/>
        </w:rPr>
        <w:t>, hereby submit our tender and confirm the following:</w:t>
      </w:r>
    </w:p>
    <w:p w14:paraId="0239342D" w14:textId="77777777" w:rsidR="000B1004" w:rsidRPr="00B406F3" w:rsidRDefault="000B1004" w:rsidP="00B406F3">
      <w:pPr>
        <w:rPr>
          <w:rFonts w:eastAsiaTheme="majorEastAsia" w:cs="Arial"/>
          <w:sz w:val="22"/>
          <w:szCs w:val="22"/>
          <w:lang w:val="en-IE"/>
        </w:rPr>
      </w:pPr>
    </w:p>
    <w:p w14:paraId="01484D17" w14:textId="76191C90" w:rsidR="00CD0FC4" w:rsidRDefault="00CD0FC4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 xml:space="preserve">Our company is </w:t>
      </w:r>
      <w:r>
        <w:rPr>
          <w:rFonts w:eastAsiaTheme="majorEastAsia" w:cs="Arial"/>
          <w:sz w:val="22"/>
          <w:szCs w:val="22"/>
          <w:lang w:val="en-IE"/>
        </w:rPr>
        <w:t xml:space="preserve">legally </w:t>
      </w:r>
      <w:r w:rsidRPr="00B406F3">
        <w:rPr>
          <w:rFonts w:eastAsiaTheme="majorEastAsia" w:cs="Arial"/>
          <w:sz w:val="22"/>
          <w:szCs w:val="22"/>
          <w:lang w:val="en-IE"/>
        </w:rPr>
        <w:t xml:space="preserve">established in 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[</w:t>
      </w:r>
      <w:r w:rsidRPr="00B406F3"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Country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]</w:t>
      </w:r>
      <w:r w:rsidRPr="00B406F3">
        <w:rPr>
          <w:rFonts w:eastAsiaTheme="majorEastAsia" w:cs="Arial"/>
          <w:sz w:val="22"/>
          <w:szCs w:val="22"/>
          <w:lang w:val="en-IE"/>
        </w:rPr>
        <w:t>, in compliance with the applicable participation rules</w:t>
      </w:r>
      <w:r>
        <w:rPr>
          <w:rFonts w:eastAsiaTheme="majorEastAsia" w:cs="Arial"/>
          <w:sz w:val="22"/>
          <w:szCs w:val="22"/>
          <w:lang w:val="en-IE"/>
        </w:rPr>
        <w:t xml:space="preserve"> </w:t>
      </w:r>
      <w:r w:rsidRPr="00CD0FC4">
        <w:rPr>
          <w:rFonts w:eastAsiaTheme="majorEastAsia" w:cs="Arial"/>
          <w:i/>
          <w:iCs/>
          <w:szCs w:val="20"/>
          <w:lang w:val="en-IE"/>
        </w:rPr>
        <w:t>(</w:t>
      </w:r>
      <w:r w:rsidR="00A10C69">
        <w:rPr>
          <w:rFonts w:eastAsiaTheme="majorEastAsia" w:cs="Arial"/>
          <w:i/>
          <w:iCs/>
          <w:szCs w:val="20"/>
          <w:lang w:val="en-IE"/>
        </w:rPr>
        <w:t>Section 2.5</w:t>
      </w:r>
      <w:r w:rsidRPr="00CD0FC4">
        <w:rPr>
          <w:rFonts w:eastAsiaTheme="majorEastAsia" w:cs="Arial"/>
          <w:i/>
          <w:iCs/>
          <w:szCs w:val="20"/>
          <w:lang w:val="en-IE"/>
        </w:rPr>
        <w:t xml:space="preserve"> I</w:t>
      </w:r>
      <w:r w:rsidR="00A10C69">
        <w:rPr>
          <w:rFonts w:eastAsiaTheme="majorEastAsia" w:cs="Arial"/>
          <w:i/>
          <w:iCs/>
          <w:szCs w:val="20"/>
          <w:lang w:val="en-IE"/>
        </w:rPr>
        <w:t>nvitation to tender</w:t>
      </w:r>
      <w:r w:rsidRPr="00CD0FC4">
        <w:rPr>
          <w:rFonts w:eastAsiaTheme="majorEastAsia" w:cs="Arial"/>
          <w:i/>
          <w:iCs/>
          <w:szCs w:val="20"/>
          <w:lang w:val="en-IE"/>
        </w:rPr>
        <w:t>)</w:t>
      </w:r>
      <w:r w:rsidRPr="00B406F3">
        <w:rPr>
          <w:rFonts w:eastAsiaTheme="majorEastAsia" w:cs="Arial"/>
          <w:sz w:val="22"/>
          <w:szCs w:val="22"/>
          <w:lang w:val="en-IE"/>
        </w:rPr>
        <w:t>.</w:t>
      </w:r>
    </w:p>
    <w:p w14:paraId="4A29E51D" w14:textId="77777777" w:rsidR="00CD0FC4" w:rsidRPr="00CD0FC4" w:rsidRDefault="00CD0FC4" w:rsidP="00506826">
      <w:pPr>
        <w:rPr>
          <w:rFonts w:eastAsiaTheme="majorEastAsia"/>
          <w:lang w:val="en-IE"/>
        </w:rPr>
      </w:pPr>
    </w:p>
    <w:p w14:paraId="0183D86B" w14:textId="38FD0012" w:rsidR="00CD0FC4" w:rsidRDefault="00CD0FC4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 xml:space="preserve">We confirm our full </w:t>
      </w:r>
      <w:r w:rsidRPr="00506826">
        <w:rPr>
          <w:rFonts w:eastAsiaTheme="majorEastAsia" w:cs="Arial"/>
          <w:b/>
          <w:bCs/>
          <w:sz w:val="22"/>
          <w:szCs w:val="22"/>
          <w:lang w:val="en-IE"/>
        </w:rPr>
        <w:t xml:space="preserve">acceptance of all requirements outlined in the </w:t>
      </w:r>
      <w:r w:rsidRPr="00506826">
        <w:rPr>
          <w:rFonts w:eastAsiaTheme="majorEastAsia" w:cs="Arial"/>
          <w:b/>
          <w:bCs/>
          <w:i/>
          <w:iCs/>
          <w:sz w:val="22"/>
          <w:szCs w:val="22"/>
          <w:lang w:val="en-IE"/>
        </w:rPr>
        <w:t>Procurement Documents</w:t>
      </w:r>
      <w:r w:rsidRPr="00506826">
        <w:rPr>
          <w:rFonts w:eastAsiaTheme="majorEastAsia" w:cs="Arial"/>
          <w:b/>
          <w:bCs/>
          <w:sz w:val="22"/>
          <w:szCs w:val="22"/>
          <w:lang w:val="en-IE"/>
        </w:rPr>
        <w:t xml:space="preserve"> </w:t>
      </w:r>
      <w:r w:rsidRPr="00CD0FC4">
        <w:rPr>
          <w:rFonts w:eastAsiaTheme="majorEastAsia" w:cs="Arial"/>
          <w:i/>
          <w:iCs/>
          <w:szCs w:val="20"/>
          <w:lang w:val="en-IE"/>
        </w:rPr>
        <w:t>(</w:t>
      </w:r>
      <w:r w:rsidR="00A10C69">
        <w:rPr>
          <w:rFonts w:eastAsiaTheme="majorEastAsia" w:cs="Arial"/>
          <w:i/>
          <w:iCs/>
          <w:szCs w:val="20"/>
          <w:lang w:val="en-IE"/>
        </w:rPr>
        <w:t>Section 10 of</w:t>
      </w:r>
      <w:r w:rsidRPr="00CD0FC4">
        <w:rPr>
          <w:rFonts w:eastAsiaTheme="majorEastAsia" w:cs="Arial"/>
          <w:i/>
          <w:iCs/>
          <w:szCs w:val="20"/>
          <w:lang w:val="en-IE"/>
        </w:rPr>
        <w:t xml:space="preserve"> I</w:t>
      </w:r>
      <w:r w:rsidR="00A10C69">
        <w:rPr>
          <w:rFonts w:eastAsiaTheme="majorEastAsia" w:cs="Arial"/>
          <w:i/>
          <w:iCs/>
          <w:szCs w:val="20"/>
          <w:lang w:val="en-IE"/>
        </w:rPr>
        <w:t>nvitation to tender</w:t>
      </w:r>
      <w:r w:rsidRPr="00CD0FC4">
        <w:rPr>
          <w:rFonts w:eastAsiaTheme="majorEastAsia" w:cs="Arial"/>
          <w:i/>
          <w:iCs/>
          <w:szCs w:val="20"/>
          <w:lang w:val="en-IE"/>
        </w:rPr>
        <w:t>)</w:t>
      </w:r>
      <w:r w:rsidR="0047446A">
        <w:rPr>
          <w:rFonts w:eastAsiaTheme="majorEastAsia" w:cs="Arial"/>
          <w:i/>
          <w:iCs/>
          <w:szCs w:val="20"/>
          <w:lang w:val="en-IE"/>
        </w:rPr>
        <w:t>.</w:t>
      </w:r>
    </w:p>
    <w:p w14:paraId="3A122F8D" w14:textId="77777777" w:rsidR="00CD0FC4" w:rsidRDefault="00CD0FC4" w:rsidP="0047446A">
      <w:pPr>
        <w:pStyle w:val="ListParagraph"/>
        <w:rPr>
          <w:rFonts w:eastAsiaTheme="majorEastAsia" w:cs="Arial"/>
          <w:sz w:val="22"/>
          <w:szCs w:val="22"/>
          <w:lang w:val="en-IE"/>
        </w:rPr>
      </w:pPr>
    </w:p>
    <w:p w14:paraId="21080EB9" w14:textId="42DB7432" w:rsidR="003325B1" w:rsidRDefault="003325B1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 xml:space="preserve">We undertake to </w:t>
      </w:r>
      <w:r w:rsidRPr="00506826">
        <w:rPr>
          <w:rFonts w:eastAsiaTheme="majorEastAsia" w:cs="Arial"/>
          <w:b/>
          <w:bCs/>
          <w:sz w:val="22"/>
          <w:szCs w:val="22"/>
          <w:lang w:val="en-IE"/>
        </w:rPr>
        <w:t>comply with all applicable</w:t>
      </w:r>
      <w:r w:rsidRPr="00B406F3">
        <w:rPr>
          <w:rFonts w:eastAsiaTheme="majorEastAsia" w:cs="Arial"/>
          <w:sz w:val="22"/>
          <w:szCs w:val="22"/>
          <w:lang w:val="en-IE"/>
        </w:rPr>
        <w:t xml:space="preserve"> 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environmental, social, and labour law obligations</w:t>
      </w:r>
      <w:r w:rsidRPr="00B406F3">
        <w:rPr>
          <w:rFonts w:eastAsiaTheme="majorEastAsia" w:cs="Arial"/>
          <w:sz w:val="22"/>
          <w:szCs w:val="22"/>
          <w:lang w:val="en-IE"/>
        </w:rPr>
        <w:t xml:space="preserve"> as required by European Union legislation, national legislation, relevant collective agreements, and the international conventions listed in Annex X of Directive 2014/24/EU</w:t>
      </w:r>
      <w:r>
        <w:rPr>
          <w:rFonts w:eastAsiaTheme="majorEastAsia" w:cs="Arial"/>
          <w:sz w:val="22"/>
          <w:szCs w:val="22"/>
          <w:lang w:val="en-IE"/>
        </w:rPr>
        <w:t xml:space="preserve"> </w:t>
      </w:r>
      <w:r w:rsidRPr="00CD0FC4">
        <w:rPr>
          <w:rFonts w:eastAsiaTheme="majorEastAsia" w:cs="Arial"/>
          <w:i/>
          <w:iCs/>
          <w:szCs w:val="20"/>
          <w:lang w:val="en-IE"/>
        </w:rPr>
        <w:t>(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Section </w:t>
      </w:r>
      <w:r>
        <w:rPr>
          <w:rFonts w:eastAsiaTheme="majorEastAsia" w:cs="Arial"/>
          <w:i/>
          <w:iCs/>
          <w:szCs w:val="20"/>
          <w:lang w:val="en-IE"/>
        </w:rPr>
        <w:t>10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 of Invitation to tender</w:t>
      </w:r>
      <w:r w:rsidRPr="00CD0FC4">
        <w:rPr>
          <w:rFonts w:eastAsiaTheme="majorEastAsia" w:cs="Arial"/>
          <w:i/>
          <w:iCs/>
          <w:szCs w:val="20"/>
          <w:lang w:val="en-IE"/>
        </w:rPr>
        <w:t>)</w:t>
      </w:r>
      <w:r w:rsidRPr="00B406F3">
        <w:rPr>
          <w:rFonts w:eastAsiaTheme="majorEastAsia" w:cs="Arial"/>
          <w:sz w:val="22"/>
          <w:szCs w:val="22"/>
          <w:lang w:val="en-IE"/>
        </w:rPr>
        <w:t>.</w:t>
      </w:r>
    </w:p>
    <w:p w14:paraId="3AE957B6" w14:textId="77777777" w:rsidR="003325B1" w:rsidRDefault="003325B1" w:rsidP="0047446A">
      <w:pPr>
        <w:pStyle w:val="ListParagraph"/>
        <w:rPr>
          <w:rFonts w:eastAsiaTheme="majorEastAsia" w:cs="Arial"/>
          <w:sz w:val="22"/>
          <w:szCs w:val="22"/>
          <w:lang w:val="en-IE"/>
        </w:rPr>
      </w:pPr>
    </w:p>
    <w:p w14:paraId="5E14905F" w14:textId="78056AB1" w:rsidR="003325B1" w:rsidRPr="003325B1" w:rsidRDefault="003325B1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 xml:space="preserve">Our tender shall remain valid for 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[</w:t>
      </w:r>
      <w:r w:rsidRPr="00B406F3"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X</w:t>
      </w:r>
      <w:r w:rsidRPr="00B406F3">
        <w:rPr>
          <w:rFonts w:eastAsiaTheme="majorEastAsia" w:cs="Arial"/>
          <w:b/>
          <w:bCs/>
          <w:sz w:val="22"/>
          <w:szCs w:val="22"/>
          <w:lang w:val="en-IE"/>
        </w:rPr>
        <w:t>] months</w:t>
      </w:r>
      <w:r>
        <w:rPr>
          <w:rFonts w:eastAsiaTheme="majorEastAsia" w:cs="Arial"/>
          <w:b/>
          <w:bCs/>
          <w:sz w:val="22"/>
          <w:szCs w:val="22"/>
          <w:lang w:val="en-IE"/>
        </w:rPr>
        <w:t xml:space="preserve"> </w:t>
      </w:r>
      <w:r w:rsidRPr="00CD0FC4">
        <w:rPr>
          <w:rFonts w:eastAsiaTheme="majorEastAsia" w:cs="Arial"/>
          <w:i/>
          <w:iCs/>
          <w:szCs w:val="20"/>
          <w:lang w:val="en-IE"/>
        </w:rPr>
        <w:t>(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Section </w:t>
      </w:r>
      <w:r>
        <w:rPr>
          <w:rFonts w:eastAsiaTheme="majorEastAsia" w:cs="Arial"/>
          <w:i/>
          <w:iCs/>
          <w:szCs w:val="20"/>
          <w:lang w:val="en-IE"/>
        </w:rPr>
        <w:t>10.1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 of Invitation to tender</w:t>
      </w:r>
      <w:r w:rsidRPr="00CD0FC4">
        <w:rPr>
          <w:rFonts w:eastAsiaTheme="majorEastAsia" w:cs="Arial"/>
          <w:i/>
          <w:iCs/>
          <w:szCs w:val="20"/>
          <w:lang w:val="en-IE"/>
        </w:rPr>
        <w:t>)</w:t>
      </w:r>
      <w:r w:rsidR="0047446A">
        <w:rPr>
          <w:rFonts w:eastAsiaTheme="majorEastAsia" w:cs="Arial"/>
          <w:i/>
          <w:iCs/>
          <w:szCs w:val="20"/>
          <w:lang w:val="en-IE"/>
        </w:rPr>
        <w:t>.</w:t>
      </w:r>
    </w:p>
    <w:p w14:paraId="7F979DC8" w14:textId="77777777" w:rsidR="003325B1" w:rsidRDefault="003325B1" w:rsidP="0047446A">
      <w:pPr>
        <w:pStyle w:val="ListParagraph"/>
        <w:rPr>
          <w:rFonts w:eastAsiaTheme="majorEastAsia" w:cs="Arial"/>
          <w:sz w:val="22"/>
          <w:szCs w:val="22"/>
          <w:lang w:val="en-IE"/>
        </w:rPr>
      </w:pPr>
    </w:p>
    <w:p w14:paraId="2A1D6D21" w14:textId="77777777" w:rsidR="0047446A" w:rsidRDefault="0047446A" w:rsidP="0047446A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>
        <w:rPr>
          <w:rFonts w:eastAsiaTheme="majorEastAsia" w:cs="Arial"/>
          <w:sz w:val="22"/>
          <w:szCs w:val="22"/>
          <w:lang w:val="en-IE"/>
        </w:rPr>
        <w:t xml:space="preserve">We confirm that our tender has been </w:t>
      </w:r>
      <w:r w:rsidRPr="00506826">
        <w:rPr>
          <w:rFonts w:eastAsiaTheme="majorEastAsia" w:cs="Arial"/>
          <w:b/>
          <w:bCs/>
          <w:sz w:val="22"/>
          <w:szCs w:val="22"/>
          <w:lang w:val="en-IE"/>
        </w:rPr>
        <w:t>signed</w:t>
      </w:r>
      <w:r>
        <w:rPr>
          <w:rFonts w:eastAsiaTheme="majorEastAsia" w:cs="Arial"/>
          <w:sz w:val="22"/>
          <w:szCs w:val="22"/>
          <w:lang w:val="en-IE"/>
        </w:rPr>
        <w:t xml:space="preserve"> by the authorised representative, is </w:t>
      </w:r>
      <w:r w:rsidRPr="00506826">
        <w:rPr>
          <w:rFonts w:eastAsiaTheme="majorEastAsia" w:cs="Arial"/>
          <w:b/>
          <w:bCs/>
          <w:sz w:val="22"/>
          <w:szCs w:val="22"/>
          <w:lang w:val="en-IE"/>
        </w:rPr>
        <w:t>complete and clear</w:t>
      </w:r>
      <w:r>
        <w:rPr>
          <w:rFonts w:eastAsiaTheme="majorEastAsia" w:cs="Arial"/>
          <w:sz w:val="22"/>
          <w:szCs w:val="22"/>
          <w:lang w:val="en-IE"/>
        </w:rPr>
        <w:t xml:space="preserve"> (</w:t>
      </w:r>
      <w:r w:rsidRPr="000461B5">
        <w:rPr>
          <w:rFonts w:eastAsiaTheme="majorEastAsia" w:cs="Arial"/>
          <w:i/>
          <w:iCs/>
          <w:sz w:val="22"/>
          <w:szCs w:val="22"/>
          <w:lang w:val="en-IE"/>
        </w:rPr>
        <w:t>Section 10.2 of Invitation to tender</w:t>
      </w:r>
      <w:r>
        <w:rPr>
          <w:rFonts w:eastAsiaTheme="majorEastAsia" w:cs="Arial"/>
          <w:sz w:val="22"/>
          <w:szCs w:val="22"/>
          <w:lang w:val="en-IE"/>
        </w:rPr>
        <w:t>).</w:t>
      </w:r>
    </w:p>
    <w:p w14:paraId="18440965" w14:textId="77777777" w:rsidR="0047446A" w:rsidRDefault="0047446A" w:rsidP="00506826">
      <w:pPr>
        <w:rPr>
          <w:rFonts w:eastAsiaTheme="majorEastAsia" w:cs="Arial"/>
          <w:sz w:val="22"/>
          <w:szCs w:val="22"/>
          <w:lang w:val="en-IE"/>
        </w:rPr>
      </w:pPr>
    </w:p>
    <w:p w14:paraId="3F3D354B" w14:textId="02DB01EA" w:rsidR="003325B1" w:rsidRPr="00506826" w:rsidRDefault="00CD0FC4" w:rsidP="0047446A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>
        <w:rPr>
          <w:rFonts w:eastAsiaTheme="majorEastAsia" w:cs="Arial"/>
          <w:sz w:val="22"/>
          <w:szCs w:val="22"/>
          <w:lang w:val="en-IE"/>
        </w:rPr>
        <w:t xml:space="preserve">We accept the contractual conditions and have duly submitted </w:t>
      </w:r>
      <w:r w:rsidRPr="00CD0FC4">
        <w:rPr>
          <w:rFonts w:eastAsiaTheme="majorEastAsia" w:cs="Arial"/>
          <w:b/>
          <w:bCs/>
          <w:sz w:val="22"/>
          <w:szCs w:val="22"/>
          <w:lang w:val="en-IE"/>
        </w:rPr>
        <w:t>Annex 03 on acceptance of contractual conditions</w:t>
      </w:r>
      <w:r w:rsidR="003325B1">
        <w:rPr>
          <w:rFonts w:eastAsiaTheme="majorEastAsia" w:cs="Arial"/>
          <w:b/>
          <w:bCs/>
          <w:sz w:val="22"/>
          <w:szCs w:val="22"/>
          <w:lang w:val="en-IE"/>
        </w:rPr>
        <w:t xml:space="preserve"> </w:t>
      </w:r>
      <w:r w:rsidR="003325B1" w:rsidRPr="00CD0FC4">
        <w:rPr>
          <w:rFonts w:eastAsiaTheme="majorEastAsia" w:cs="Arial"/>
          <w:i/>
          <w:iCs/>
          <w:szCs w:val="20"/>
          <w:lang w:val="en-IE"/>
        </w:rPr>
        <w:t>(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Section </w:t>
      </w:r>
      <w:r w:rsidR="003325B1">
        <w:rPr>
          <w:rFonts w:eastAsiaTheme="majorEastAsia" w:cs="Arial"/>
          <w:i/>
          <w:iCs/>
          <w:szCs w:val="20"/>
          <w:lang w:val="en-IE"/>
        </w:rPr>
        <w:t>10.3</w:t>
      </w:r>
      <w:r w:rsidR="0047446A">
        <w:rPr>
          <w:rFonts w:eastAsiaTheme="majorEastAsia" w:cs="Arial"/>
          <w:i/>
          <w:iCs/>
          <w:szCs w:val="20"/>
          <w:lang w:val="en-IE"/>
        </w:rPr>
        <w:t xml:space="preserve"> of Invitation to tender</w:t>
      </w:r>
      <w:r w:rsidR="003325B1" w:rsidRPr="00CD0FC4">
        <w:rPr>
          <w:rFonts w:eastAsiaTheme="majorEastAsia" w:cs="Arial"/>
          <w:i/>
          <w:iCs/>
          <w:szCs w:val="20"/>
          <w:lang w:val="en-IE"/>
        </w:rPr>
        <w:t>)</w:t>
      </w:r>
      <w:r w:rsidR="0047446A">
        <w:rPr>
          <w:rFonts w:eastAsiaTheme="majorEastAsia" w:cs="Arial"/>
          <w:i/>
          <w:iCs/>
          <w:szCs w:val="20"/>
          <w:lang w:val="en-IE"/>
        </w:rPr>
        <w:t>.</w:t>
      </w:r>
    </w:p>
    <w:p w14:paraId="330D3130" w14:textId="77777777" w:rsidR="00CD0FC4" w:rsidRDefault="00CD0FC4" w:rsidP="00506826">
      <w:pPr>
        <w:rPr>
          <w:rFonts w:eastAsiaTheme="majorEastAsia"/>
          <w:lang w:val="en-IE"/>
        </w:rPr>
      </w:pPr>
    </w:p>
    <w:p w14:paraId="341A0829" w14:textId="07DF6807" w:rsidR="00B406F3" w:rsidRDefault="00B406F3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>We fully commit to providing the required services/supplies to F4E in complete accordance with the conditions set out in the Invitation to Tender and all related annexes.</w:t>
      </w:r>
    </w:p>
    <w:p w14:paraId="13F0241A" w14:textId="77777777" w:rsidR="00CD0FC4" w:rsidRDefault="00CD0FC4" w:rsidP="0047446A">
      <w:pPr>
        <w:pStyle w:val="ListParagraph"/>
        <w:rPr>
          <w:rFonts w:eastAsiaTheme="majorEastAsia" w:cs="Arial"/>
          <w:b/>
          <w:bCs/>
          <w:sz w:val="22"/>
          <w:szCs w:val="22"/>
          <w:lang w:val="en-IE"/>
        </w:rPr>
      </w:pPr>
    </w:p>
    <w:p w14:paraId="65B7CD55" w14:textId="36B95675" w:rsidR="00B406F3" w:rsidRDefault="00B406F3" w:rsidP="00506826">
      <w:pPr>
        <w:numPr>
          <w:ilvl w:val="0"/>
          <w:numId w:val="6"/>
        </w:numPr>
        <w:rPr>
          <w:rFonts w:eastAsiaTheme="majorEastAsia" w:cs="Arial"/>
          <w:sz w:val="22"/>
          <w:szCs w:val="22"/>
          <w:lang w:val="en-IE"/>
        </w:rPr>
      </w:pPr>
      <w:r w:rsidRPr="00B406F3">
        <w:rPr>
          <w:rFonts w:eastAsiaTheme="majorEastAsia" w:cs="Arial"/>
          <w:sz w:val="22"/>
          <w:szCs w:val="22"/>
          <w:lang w:val="en-IE"/>
        </w:rPr>
        <w:t>We confirm that the nominated resources will be available from the date on which the contract enters into force.</w:t>
      </w:r>
    </w:p>
    <w:p w14:paraId="7A2200A7" w14:textId="77777777" w:rsidR="000B1004" w:rsidRDefault="000B1004" w:rsidP="000B1004">
      <w:pPr>
        <w:pStyle w:val="ListParagraph"/>
        <w:rPr>
          <w:rFonts w:eastAsiaTheme="majorEastAsia" w:cs="Arial"/>
          <w:sz w:val="22"/>
          <w:szCs w:val="22"/>
          <w:lang w:val="en-IE"/>
        </w:rPr>
      </w:pPr>
    </w:p>
    <w:p w14:paraId="2D4E2BFA" w14:textId="51C3B63C" w:rsidR="000B1004" w:rsidRPr="00CD0FC4" w:rsidRDefault="000B1004" w:rsidP="00CD0FC4">
      <w:pPr>
        <w:numPr>
          <w:ilvl w:val="0"/>
          <w:numId w:val="7"/>
        </w:numPr>
        <w:jc w:val="left"/>
        <w:rPr>
          <w:rFonts w:eastAsiaTheme="majorEastAsia" w:cs="Arial"/>
          <w:sz w:val="22"/>
          <w:szCs w:val="22"/>
          <w:lang w:val="en-IE"/>
        </w:rPr>
      </w:pPr>
      <w:r w:rsidRPr="00CD0FC4">
        <w:rPr>
          <w:rFonts w:eastAsiaTheme="majorEastAsia" w:cs="Arial"/>
          <w:sz w:val="22"/>
          <w:szCs w:val="22"/>
          <w:lang w:val="en-IE"/>
        </w:rPr>
        <w:t>Our tender is drafted in [</w:t>
      </w:r>
      <w:r w:rsidRPr="00CD0FC4">
        <w:rPr>
          <w:rFonts w:eastAsiaTheme="majorEastAsia" w:cs="Arial"/>
          <w:b/>
          <w:bCs/>
          <w:sz w:val="22"/>
          <w:szCs w:val="22"/>
          <w:highlight w:val="yellow"/>
          <w:lang w:val="en-IE"/>
        </w:rPr>
        <w:t>language</w:t>
      </w:r>
      <w:r w:rsidRPr="00CD0FC4">
        <w:rPr>
          <w:rFonts w:eastAsiaTheme="majorEastAsia" w:cs="Arial"/>
          <w:sz w:val="22"/>
          <w:szCs w:val="22"/>
          <w:lang w:val="en-IE"/>
        </w:rPr>
        <w:t>]</w:t>
      </w:r>
      <w:r w:rsidR="0047446A">
        <w:rPr>
          <w:rFonts w:eastAsiaTheme="majorEastAsia" w:cs="Arial"/>
          <w:sz w:val="22"/>
          <w:szCs w:val="22"/>
          <w:lang w:val="en-IE"/>
        </w:rPr>
        <w:t>.</w:t>
      </w:r>
      <w:r w:rsidRPr="00CD0FC4">
        <w:rPr>
          <w:rFonts w:eastAsiaTheme="majorEastAsia" w:cs="Arial"/>
          <w:sz w:val="22"/>
          <w:szCs w:val="22"/>
          <w:lang w:val="en-IE"/>
        </w:rPr>
        <w:t xml:space="preserve"> </w:t>
      </w:r>
    </w:p>
    <w:p w14:paraId="5527415F" w14:textId="77777777" w:rsidR="000B1004" w:rsidRDefault="000B1004" w:rsidP="000B1004">
      <w:pPr>
        <w:ind w:left="720"/>
        <w:jc w:val="left"/>
        <w:rPr>
          <w:rFonts w:eastAsiaTheme="majorEastAsia" w:cs="Arial"/>
          <w:sz w:val="22"/>
          <w:szCs w:val="22"/>
          <w:lang w:val="en-IE"/>
        </w:rPr>
      </w:pPr>
    </w:p>
    <w:p w14:paraId="5E4DE34D" w14:textId="3E22F0A7" w:rsidR="003325B1" w:rsidRDefault="000B1004" w:rsidP="00506826">
      <w:pPr>
        <w:ind w:left="720"/>
        <w:jc w:val="left"/>
        <w:rPr>
          <w:rFonts w:cs="Arial"/>
          <w:sz w:val="22"/>
          <w:szCs w:val="22"/>
          <w:lang w:val="en-IE"/>
        </w:rPr>
      </w:pPr>
      <w:r>
        <w:rPr>
          <w:rFonts w:eastAsiaTheme="majorEastAsia" w:cs="Arial"/>
          <w:sz w:val="22"/>
          <w:szCs w:val="22"/>
          <w:lang w:val="en-IE"/>
        </w:rPr>
        <w:t>[</w:t>
      </w:r>
      <w:r w:rsidRPr="000B1004">
        <w:rPr>
          <w:rFonts w:eastAsiaTheme="majorEastAsia" w:cs="Arial"/>
          <w:sz w:val="22"/>
          <w:szCs w:val="22"/>
          <w:highlight w:val="yellow"/>
          <w:lang w:val="en-IE"/>
        </w:rPr>
        <w:t>add additional statements from the company</w:t>
      </w:r>
      <w:r w:rsidR="0047446A">
        <w:rPr>
          <w:rFonts w:eastAsiaTheme="majorEastAsia" w:cs="Arial"/>
          <w:sz w:val="22"/>
          <w:szCs w:val="22"/>
          <w:highlight w:val="yellow"/>
          <w:lang w:val="en-IE"/>
        </w:rPr>
        <w:t>,</w:t>
      </w:r>
      <w:r w:rsidRPr="000B1004">
        <w:rPr>
          <w:rFonts w:eastAsiaTheme="majorEastAsia" w:cs="Arial"/>
          <w:sz w:val="22"/>
          <w:szCs w:val="22"/>
          <w:highlight w:val="yellow"/>
          <w:lang w:val="en-IE"/>
        </w:rPr>
        <w:t xml:space="preserve"> if applicable</w:t>
      </w:r>
      <w:r>
        <w:rPr>
          <w:rFonts w:eastAsiaTheme="majorEastAsia" w:cs="Arial"/>
          <w:sz w:val="22"/>
          <w:szCs w:val="22"/>
          <w:lang w:val="en-IE"/>
        </w:rPr>
        <w:t>]</w:t>
      </w:r>
    </w:p>
    <w:p w14:paraId="73812B74" w14:textId="0B5AE88A" w:rsidR="0047446A" w:rsidRPr="00B406F3" w:rsidRDefault="0047446A" w:rsidP="00B406F3">
      <w:pPr>
        <w:rPr>
          <w:rFonts w:cs="Arial"/>
          <w:sz w:val="22"/>
          <w:szCs w:val="22"/>
          <w:lang w:val="en-I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5"/>
      </w:tblGrid>
      <w:tr w:rsidR="0047446A" w:rsidRPr="00456B71" w14:paraId="50046CB8" w14:textId="77777777" w:rsidTr="00506826">
        <w:tc>
          <w:tcPr>
            <w:tcW w:w="10235" w:type="dxa"/>
            <w:vAlign w:val="center"/>
          </w:tcPr>
          <w:p w14:paraId="3D6CEADD" w14:textId="361AA63F" w:rsidR="0047446A" w:rsidRPr="00456B71" w:rsidRDefault="0047446A" w:rsidP="0044353F">
            <w:pPr>
              <w:tabs>
                <w:tab w:val="left" w:pos="4428"/>
              </w:tabs>
              <w:spacing w:before="80"/>
              <w:rPr>
                <w:rFonts w:asciiTheme="minorHAnsi" w:hAnsiTheme="minorHAnsi" w:cs="Arial"/>
                <w:sz w:val="22"/>
                <w:szCs w:val="22"/>
              </w:rPr>
            </w:pPr>
            <w:r w:rsidRPr="00456B71">
              <w:rPr>
                <w:rFonts w:asciiTheme="minorHAnsi" w:hAnsiTheme="minorHAnsi" w:cs="Arial"/>
                <w:sz w:val="22"/>
                <w:szCs w:val="22"/>
              </w:rPr>
              <w:t>Name and positio</w:t>
            </w: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530D0F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506826">
              <w:rPr>
                <w:rFonts w:asciiTheme="minorHAnsi" w:hAnsiTheme="minorHAnsi" w:cs="Arial"/>
                <w:sz w:val="22"/>
                <w:szCs w:val="22"/>
                <w:highlight w:val="yellow"/>
              </w:rPr>
              <w:t>……….……………….…………………………………………………</w:t>
            </w:r>
          </w:p>
          <w:p w14:paraId="38DD42E9" w14:textId="23679F7F" w:rsidR="0047446A" w:rsidRPr="00456B71" w:rsidRDefault="0047446A" w:rsidP="4817D76D">
            <w:pPr>
              <w:spacing w:before="80"/>
              <w:rPr>
                <w:rFonts w:asciiTheme="minorHAnsi" w:hAnsiTheme="minorHAnsi" w:cs="Arial"/>
                <w:sz w:val="22"/>
                <w:szCs w:val="22"/>
              </w:rPr>
            </w:pPr>
            <w:r w:rsidRPr="4817D76D">
              <w:rPr>
                <w:rFonts w:asciiTheme="minorHAnsi" w:hAnsiTheme="minorHAnsi" w:cs="Arial"/>
                <w:sz w:val="22"/>
                <w:szCs w:val="22"/>
              </w:rPr>
              <w:t>Duly authorised to represent and act on behalf of the tenderer</w:t>
            </w:r>
            <w:r w:rsidR="0B84AF58" w:rsidRPr="4817D76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B5CBE7C" w14:textId="58634E4E" w:rsidR="0047446A" w:rsidRPr="00456B71" w:rsidRDefault="0047446A" w:rsidP="0044353F">
            <w:pPr>
              <w:tabs>
                <w:tab w:val="left" w:pos="2160"/>
                <w:tab w:val="left" w:pos="4422"/>
              </w:tabs>
              <w:spacing w:before="80"/>
              <w:rPr>
                <w:rFonts w:asciiTheme="minorHAnsi" w:hAnsiTheme="minorHAnsi" w:cs="Arial"/>
                <w:sz w:val="22"/>
                <w:szCs w:val="22"/>
              </w:rPr>
            </w:pPr>
            <w:r w:rsidRPr="00456B71">
              <w:rPr>
                <w:rFonts w:asciiTheme="minorHAnsi" w:hAnsiTheme="minorHAnsi" w:cs="Arial"/>
                <w:sz w:val="22"/>
                <w:szCs w:val="22"/>
              </w:rPr>
              <w:t xml:space="preserve">Date and </w:t>
            </w:r>
            <w:r>
              <w:rPr>
                <w:rFonts w:asciiTheme="minorHAnsi" w:hAnsiTheme="minorHAnsi" w:cs="Arial"/>
                <w:sz w:val="22"/>
                <w:szCs w:val="22"/>
              </w:rPr>
              <w:t>signature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506826">
              <w:rPr>
                <w:rFonts w:asciiTheme="minorHAnsi" w:hAnsiTheme="minorHAnsi" w:cs="Arial"/>
                <w:sz w:val="22"/>
                <w:szCs w:val="22"/>
                <w:highlight w:val="yellow"/>
              </w:rPr>
              <w:t>.</w:t>
            </w:r>
            <w:proofErr w:type="gramEnd"/>
            <w:r w:rsidRPr="00506826">
              <w:rPr>
                <w:rFonts w:asciiTheme="minorHAnsi" w:hAnsiTheme="minorHAnsi" w:cs="Arial"/>
                <w:sz w:val="22"/>
                <w:szCs w:val="22"/>
                <w:highlight w:val="yellow"/>
              </w:rPr>
              <w:t>……….………….……….……………….…………………………………………………</w:t>
            </w:r>
          </w:p>
        </w:tc>
      </w:tr>
    </w:tbl>
    <w:p w14:paraId="06D9BFC1" w14:textId="4B5ABFE9" w:rsidR="003325B1" w:rsidRPr="00B406F3" w:rsidRDefault="003325B1" w:rsidP="00B406F3">
      <w:pPr>
        <w:rPr>
          <w:rFonts w:cs="Arial"/>
          <w:sz w:val="22"/>
          <w:szCs w:val="22"/>
          <w:lang w:val="en-IE"/>
        </w:rPr>
      </w:pPr>
    </w:p>
    <w:sectPr w:rsidR="003325B1" w:rsidRPr="00B406F3" w:rsidSect="000B100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E382" w14:textId="77777777" w:rsidR="00F373C9" w:rsidRDefault="00F373C9" w:rsidP="00A10C69">
      <w:pPr>
        <w:spacing w:after="0"/>
      </w:pPr>
      <w:r>
        <w:separator/>
      </w:r>
    </w:p>
  </w:endnote>
  <w:endnote w:type="continuationSeparator" w:id="0">
    <w:p w14:paraId="7B6FD2D2" w14:textId="77777777" w:rsidR="00F373C9" w:rsidRDefault="00F373C9" w:rsidP="00A10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385B" w14:textId="77777777" w:rsidR="00F373C9" w:rsidRDefault="00F373C9" w:rsidP="00A10C69">
      <w:pPr>
        <w:spacing w:after="0"/>
      </w:pPr>
      <w:r>
        <w:separator/>
      </w:r>
    </w:p>
  </w:footnote>
  <w:footnote w:type="continuationSeparator" w:id="0">
    <w:p w14:paraId="5734C366" w14:textId="77777777" w:rsidR="00F373C9" w:rsidRDefault="00F373C9" w:rsidP="00A10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8622"/>
    </w:tblGrid>
    <w:tr w:rsidR="00A10C69" w:rsidRPr="00A10C69" w14:paraId="7570538D" w14:textId="77777777" w:rsidTr="00506826">
      <w:trPr>
        <w:trHeight w:val="300"/>
      </w:trPr>
      <w:tc>
        <w:tcPr>
          <w:tcW w:w="2010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0505785E" w14:textId="77777777" w:rsidR="00A10C69" w:rsidRPr="00A10C69" w:rsidRDefault="00A10C69" w:rsidP="00A10C69">
          <w:pPr>
            <w:keepLines w:val="0"/>
            <w:spacing w:after="0"/>
            <w:jc w:val="left"/>
            <w:textAlignment w:val="baseline"/>
            <w:rPr>
              <w:rFonts w:ascii="Segoe UI" w:hAnsi="Segoe UI" w:cs="Segoe UI"/>
              <w:sz w:val="18"/>
              <w:szCs w:val="18"/>
              <w:lang w:val="en-IE" w:eastAsia="en-IE"/>
            </w:rPr>
          </w:pPr>
          <w:r w:rsidRPr="00A10C69">
            <w:rPr>
              <w:rFonts w:ascii="Segoe UI" w:hAnsi="Segoe UI" w:cs="Segoe UI"/>
              <w:noProof/>
              <w:sz w:val="18"/>
              <w:szCs w:val="18"/>
              <w:lang w:val="en-IE" w:eastAsia="en-IE"/>
            </w:rPr>
            <w:drawing>
              <wp:inline distT="0" distB="0" distL="0" distR="0" wp14:anchorId="71423730" wp14:editId="144C2D18">
                <wp:extent cx="1180465" cy="511810"/>
                <wp:effectExtent l="0" t="0" r="635" b="254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10C69">
            <w:rPr>
              <w:rFonts w:ascii="Calibri" w:hAnsi="Calibri" w:cs="Calibri"/>
              <w:sz w:val="22"/>
              <w:szCs w:val="22"/>
              <w:lang w:val="en-IE" w:eastAsia="en-IE"/>
            </w:rPr>
            <w:t> </w:t>
          </w:r>
        </w:p>
      </w:tc>
      <w:tc>
        <w:tcPr>
          <w:tcW w:w="8622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3DE75124" w14:textId="77777777" w:rsidR="00A10C69" w:rsidRPr="00A10C69" w:rsidRDefault="00A10C69" w:rsidP="00A10C69">
          <w:pPr>
            <w:keepLines w:val="0"/>
            <w:spacing w:after="0"/>
            <w:ind w:left="-2025"/>
            <w:jc w:val="center"/>
            <w:textAlignment w:val="baseline"/>
            <w:rPr>
              <w:rFonts w:ascii="Segoe UI" w:hAnsi="Segoe UI" w:cs="Segoe UI"/>
              <w:sz w:val="18"/>
              <w:szCs w:val="18"/>
              <w:lang w:val="en-IE" w:eastAsia="en-IE"/>
            </w:rPr>
          </w:pPr>
          <w:r w:rsidRPr="00A10C69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CALL FOR TENDER</w:t>
          </w:r>
          <w:r w:rsidRPr="00A10C69">
            <w:rPr>
              <w:rFonts w:ascii="Calibri" w:hAnsi="Calibri" w:cs="Calibri"/>
              <w:sz w:val="22"/>
              <w:szCs w:val="22"/>
              <w:lang w:val="en-IE" w:eastAsia="en-IE"/>
            </w:rPr>
            <w:t> </w:t>
          </w:r>
        </w:p>
        <w:p w14:paraId="6E20A53F" w14:textId="049E2B4B" w:rsidR="00A10C69" w:rsidRPr="00A10C69" w:rsidRDefault="00A10C69" w:rsidP="00A10C69">
          <w:pPr>
            <w:keepLines w:val="0"/>
            <w:spacing w:after="0"/>
            <w:ind w:left="-1935"/>
            <w:jc w:val="center"/>
            <w:textAlignment w:val="baseline"/>
            <w:rPr>
              <w:rFonts w:ascii="Segoe UI" w:hAnsi="Segoe UI" w:cs="Segoe UI"/>
              <w:sz w:val="18"/>
              <w:szCs w:val="18"/>
              <w:lang w:val="en-IE" w:eastAsia="en-IE"/>
            </w:rPr>
          </w:pPr>
          <w:r w:rsidRPr="00A10C69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F4E</w:t>
          </w:r>
          <w:r w:rsidR="00506826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-</w:t>
          </w:r>
          <w:r w:rsidR="00D45A0C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xxx</w:t>
          </w:r>
          <w:r w:rsidR="00506826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-</w:t>
          </w:r>
          <w:r w:rsidR="00D45A0C">
            <w:rPr>
              <w:rFonts w:ascii="Calibri" w:hAnsi="Calibri" w:cs="Calibri"/>
              <w:b/>
              <w:bCs/>
              <w:sz w:val="22"/>
              <w:szCs w:val="22"/>
              <w:lang w:eastAsia="en-IE"/>
            </w:rPr>
            <w:t>xxxx</w:t>
          </w:r>
        </w:p>
      </w:tc>
    </w:tr>
  </w:tbl>
  <w:p w14:paraId="70CEE838" w14:textId="77777777" w:rsidR="00A10C69" w:rsidRDefault="00A10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78A"/>
    <w:multiLevelType w:val="hybridMultilevel"/>
    <w:tmpl w:val="2452A2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439C8"/>
    <w:multiLevelType w:val="hybridMultilevel"/>
    <w:tmpl w:val="BC3C03B8"/>
    <w:lvl w:ilvl="0" w:tplc="DB8658C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77D"/>
    <w:multiLevelType w:val="hybridMultilevel"/>
    <w:tmpl w:val="28F481FC"/>
    <w:lvl w:ilvl="0" w:tplc="DB8658C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193E0F"/>
    <w:multiLevelType w:val="multilevel"/>
    <w:tmpl w:val="ED0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A0763"/>
    <w:multiLevelType w:val="multilevel"/>
    <w:tmpl w:val="0B1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A2C00"/>
    <w:multiLevelType w:val="hybridMultilevel"/>
    <w:tmpl w:val="7324C39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B0F"/>
    <w:multiLevelType w:val="hybridMultilevel"/>
    <w:tmpl w:val="E0A2636C"/>
    <w:lvl w:ilvl="0" w:tplc="DB8658C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079C7"/>
    <w:multiLevelType w:val="hybridMultilevel"/>
    <w:tmpl w:val="ACA6ECC6"/>
    <w:lvl w:ilvl="0" w:tplc="1CD20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26114">
    <w:abstractNumId w:val="0"/>
  </w:num>
  <w:num w:numId="2" w16cid:durableId="445737116">
    <w:abstractNumId w:val="5"/>
  </w:num>
  <w:num w:numId="3" w16cid:durableId="48303964">
    <w:abstractNumId w:val="2"/>
  </w:num>
  <w:num w:numId="4" w16cid:durableId="2129812719">
    <w:abstractNumId w:val="1"/>
  </w:num>
  <w:num w:numId="5" w16cid:durableId="104275741">
    <w:abstractNumId w:val="6"/>
  </w:num>
  <w:num w:numId="6" w16cid:durableId="511409040">
    <w:abstractNumId w:val="4"/>
  </w:num>
  <w:num w:numId="7" w16cid:durableId="2060977192">
    <w:abstractNumId w:val="3"/>
  </w:num>
  <w:num w:numId="8" w16cid:durableId="2070809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80"/>
    <w:rsid w:val="00002E2A"/>
    <w:rsid w:val="000B1004"/>
    <w:rsid w:val="000B3D05"/>
    <w:rsid w:val="000E5E9D"/>
    <w:rsid w:val="003325B1"/>
    <w:rsid w:val="003F1C80"/>
    <w:rsid w:val="0047446A"/>
    <w:rsid w:val="00506826"/>
    <w:rsid w:val="00530D0F"/>
    <w:rsid w:val="0074332D"/>
    <w:rsid w:val="007873B1"/>
    <w:rsid w:val="00A10C69"/>
    <w:rsid w:val="00B406F3"/>
    <w:rsid w:val="00B90BFE"/>
    <w:rsid w:val="00C6373E"/>
    <w:rsid w:val="00CC258F"/>
    <w:rsid w:val="00CD0FC4"/>
    <w:rsid w:val="00D45A0C"/>
    <w:rsid w:val="00DA0D0E"/>
    <w:rsid w:val="00F373C9"/>
    <w:rsid w:val="0B84AF58"/>
    <w:rsid w:val="4817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34DF"/>
  <w15:chartTrackingRefBased/>
  <w15:docId w15:val="{226BD589-8D14-492D-927D-435AA168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F3"/>
    <w:pPr>
      <w:keepLines/>
      <w:spacing w:after="80" w:line="240" w:lineRule="auto"/>
      <w:jc w:val="both"/>
    </w:pPr>
    <w:rPr>
      <w:rFonts w:ascii="Arial" w:eastAsia="Times New Roman" w:hAnsi="Arial" w:cs="Times New Roman"/>
      <w:kern w:val="0"/>
      <w:sz w:val="20"/>
      <w:szCs w:val="16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80"/>
    <w:pPr>
      <w:keepNext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C80"/>
    <w:pPr>
      <w:keepNext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80"/>
    <w:pPr>
      <w:keepNext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8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8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80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80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80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80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1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80"/>
    <w:rPr>
      <w:i/>
      <w:iCs/>
      <w:color w:val="404040" w:themeColor="text1" w:themeTint="BF"/>
    </w:rPr>
  </w:style>
  <w:style w:type="paragraph" w:styleId="ListParagraph">
    <w:name w:val="List Paragraph"/>
    <w:aliases w:val="Bullet 1,Paragraph 1"/>
    <w:basedOn w:val="Normal"/>
    <w:link w:val="ListParagraphChar"/>
    <w:uiPriority w:val="1"/>
    <w:qFormat/>
    <w:rsid w:val="003F1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8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Paragraph 1 Char"/>
    <w:basedOn w:val="DefaultParagraphFont"/>
    <w:link w:val="ListParagraph"/>
    <w:uiPriority w:val="1"/>
    <w:locked/>
    <w:rsid w:val="00B406F3"/>
    <w:rPr>
      <w:rFonts w:ascii="Arial" w:eastAsia="Times New Roman" w:hAnsi="Arial" w:cs="Times New Roman"/>
      <w:kern w:val="0"/>
      <w:sz w:val="20"/>
      <w:szCs w:val="16"/>
      <w:lang w:val="en-GB" w:eastAsia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C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0C69"/>
    <w:rPr>
      <w:rFonts w:ascii="Arial" w:eastAsia="Times New Roman" w:hAnsi="Arial" w:cs="Times New Roman"/>
      <w:kern w:val="0"/>
      <w:sz w:val="20"/>
      <w:szCs w:val="16"/>
      <w:lang w:val="en-GB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C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0C69"/>
    <w:rPr>
      <w:rFonts w:ascii="Arial" w:eastAsia="Times New Roman" w:hAnsi="Arial" w:cs="Times New Roman"/>
      <w:kern w:val="0"/>
      <w:sz w:val="20"/>
      <w:szCs w:val="16"/>
      <w:lang w:val="en-GB" w:eastAsia="fr-FR"/>
      <w14:ligatures w14:val="none"/>
    </w:rPr>
  </w:style>
  <w:style w:type="paragraph" w:styleId="Revision">
    <w:name w:val="Revision"/>
    <w:hidden/>
    <w:uiPriority w:val="99"/>
    <w:semiHidden/>
    <w:rsid w:val="00A10C69"/>
    <w:pPr>
      <w:spacing w:after="0" w:line="240" w:lineRule="auto"/>
    </w:pPr>
    <w:rPr>
      <w:rFonts w:ascii="Arial" w:eastAsia="Times New Roman" w:hAnsi="Arial" w:cs="Times New Roman"/>
      <w:kern w:val="0"/>
      <w:sz w:val="20"/>
      <w:szCs w:val="16"/>
      <w:lang w:val="en-GB" w:eastAsia="fr-FR"/>
      <w14:ligatures w14:val="none"/>
    </w:rPr>
  </w:style>
  <w:style w:type="paragraph" w:customStyle="1" w:styleId="paragraph">
    <w:name w:val="paragraph"/>
    <w:basedOn w:val="Normal"/>
    <w:rsid w:val="00A10C69"/>
    <w:pPr>
      <w:keepLine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eop">
    <w:name w:val="eop"/>
    <w:basedOn w:val="DefaultParagraphFont"/>
    <w:rsid w:val="00A10C69"/>
  </w:style>
  <w:style w:type="character" w:customStyle="1" w:styleId="normaltextrun">
    <w:name w:val="normaltextrun"/>
    <w:basedOn w:val="DefaultParagraphFont"/>
    <w:rsid w:val="00A10C69"/>
  </w:style>
  <w:style w:type="character" w:customStyle="1" w:styleId="scxw243440820">
    <w:name w:val="scxw243440820"/>
    <w:basedOn w:val="DefaultParagraphFont"/>
    <w:rsid w:val="00A10C69"/>
  </w:style>
  <w:style w:type="character" w:styleId="CommentReference">
    <w:name w:val="annotation reference"/>
    <w:basedOn w:val="DefaultParagraphFont"/>
    <w:uiPriority w:val="99"/>
    <w:semiHidden/>
    <w:unhideWhenUsed/>
    <w:rsid w:val="0053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D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D0F"/>
    <w:rPr>
      <w:rFonts w:ascii="Arial" w:eastAsia="Times New Roman" w:hAnsi="Arial" w:cs="Times New Roman"/>
      <w:kern w:val="0"/>
      <w:sz w:val="20"/>
      <w:szCs w:val="20"/>
      <w:lang w:val="en-GB"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D0F"/>
    <w:rPr>
      <w:rFonts w:ascii="Arial" w:eastAsia="Times New Roman" w:hAnsi="Arial" w:cs="Times New Roman"/>
      <w:b/>
      <w:bCs/>
      <w:kern w:val="0"/>
      <w:sz w:val="20"/>
      <w:szCs w:val="2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F26D4028ED04C861D5D5732D3ACAC" ma:contentTypeVersion="3" ma:contentTypeDescription="Crear nuevo documento." ma:contentTypeScope="" ma:versionID="2b6a74490f5195704fb7b4fa841b3d24">
  <xsd:schema xmlns:xsd="http://www.w3.org/2001/XMLSchema" xmlns:xs="http://www.w3.org/2001/XMLSchema" xmlns:p="http://schemas.microsoft.com/office/2006/metadata/properties" xmlns:ns2="d7d21595-e163-4b36-9d0a-5431463ab99c" targetNamespace="http://schemas.microsoft.com/office/2006/metadata/properties" ma:root="true" ma:fieldsID="a03cf8fed4bdadd477d57b79d1aeb993" ns2:_="">
    <xsd:import namespace="d7d21595-e163-4b36-9d0a-5431463ab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1595-e163-4b36-9d0a-5431463ab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72F0F-48DF-4F42-A0BB-3D8497FF5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1595-e163-4b36-9d0a-5431463ab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CE74-059A-4AB4-8070-1CF431C9F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A22BDF-C6D8-4F77-B6B4-3EC486A96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1487</Characters>
  <Application>Microsoft Office Word</Application>
  <DocSecurity>0</DocSecurity>
  <Lines>12</Lines>
  <Paragraphs>3</Paragraphs>
  <ScaleCrop>false</ScaleCrop>
  <Company>Fusion For Energy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Faienza Alessandra (F4E)</dc:creator>
  <cp:keywords/>
  <dc:description/>
  <cp:lastModifiedBy>Faienza Alessandra (F4E)</cp:lastModifiedBy>
  <cp:revision>9</cp:revision>
  <dcterms:created xsi:type="dcterms:W3CDTF">2026-02-25T14:29:00Z</dcterms:created>
  <dcterms:modified xsi:type="dcterms:W3CDTF">2026-06-29T09:22:00Z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0x010100FE2F26D4028ED04C861D5D5732D3ACAC</vt:lpwstr>
  </property>
  <property fmtid="{D5CDD505-2E9C-101B-9397-08002B2CF9AE}" pid="3" name="docLang">
    <vt:lpwstr>en</vt:lpwstr>
  </property>
</Properties>
</file>